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863" w:rsidRPr="00E13863" w:rsidRDefault="00FE63AB" w:rsidP="00E13863">
      <w:pPr>
        <w:jc w:val="center"/>
        <w:rPr>
          <w:rFonts w:ascii="Century Gothic" w:hAnsi="Century Gothic"/>
          <w:b/>
          <w:sz w:val="52"/>
          <w:szCs w:val="52"/>
        </w:rPr>
      </w:pPr>
      <w:bookmarkStart w:id="0" w:name="_GoBack"/>
      <w:bookmarkEnd w:id="0"/>
      <w:r>
        <w:rPr>
          <w:rFonts w:ascii="Century Gothic" w:hAnsi="Century Gothic"/>
          <w:b/>
          <w:sz w:val="52"/>
          <w:szCs w:val="52"/>
        </w:rPr>
        <w:t>World</w:t>
      </w:r>
      <w:r w:rsidR="002C6DA5">
        <w:rPr>
          <w:rFonts w:ascii="Century Gothic" w:hAnsi="Century Gothic"/>
          <w:b/>
          <w:sz w:val="52"/>
          <w:szCs w:val="52"/>
        </w:rPr>
        <w:t xml:space="preserve"> </w:t>
      </w:r>
      <w:r w:rsidR="00FE76A0">
        <w:rPr>
          <w:rFonts w:ascii="Century Gothic" w:hAnsi="Century Gothic"/>
          <w:b/>
          <w:sz w:val="52"/>
          <w:szCs w:val="52"/>
        </w:rPr>
        <w:t>War</w:t>
      </w:r>
      <w:r>
        <w:rPr>
          <w:rFonts w:ascii="Century Gothic" w:hAnsi="Century Gothic"/>
          <w:b/>
          <w:sz w:val="52"/>
          <w:szCs w:val="52"/>
        </w:rPr>
        <w:t xml:space="preserve"> I</w:t>
      </w:r>
      <w:r w:rsidR="00E13863" w:rsidRPr="00E13863">
        <w:rPr>
          <w:rFonts w:ascii="Century Gothic" w:hAnsi="Century Gothic"/>
          <w:b/>
          <w:sz w:val="52"/>
          <w:szCs w:val="52"/>
        </w:rPr>
        <w:t xml:space="preserve">, </w:t>
      </w:r>
      <w:r>
        <w:rPr>
          <w:rFonts w:ascii="Century Gothic" w:hAnsi="Century Gothic"/>
          <w:b/>
          <w:sz w:val="52"/>
          <w:szCs w:val="52"/>
        </w:rPr>
        <w:t>1914-1918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13863" w:rsidTr="00E13863">
        <w:tc>
          <w:tcPr>
            <w:tcW w:w="4788" w:type="dxa"/>
            <w:shd w:val="clear" w:color="auto" w:fill="000000" w:themeFill="text1"/>
          </w:tcPr>
          <w:p w:rsidR="00E13863" w:rsidRPr="00E13863" w:rsidRDefault="00740C87">
            <w:pPr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</w:rPr>
              <w:t xml:space="preserve">Advantages &amp; </w:t>
            </w:r>
            <w:r w:rsidR="00E13863" w:rsidRPr="00E13863"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</w:rPr>
              <w:t>Disadvantages</w:t>
            </w:r>
          </w:p>
        </w:tc>
        <w:tc>
          <w:tcPr>
            <w:tcW w:w="4788" w:type="dxa"/>
            <w:shd w:val="clear" w:color="auto" w:fill="000000" w:themeFill="text1"/>
          </w:tcPr>
          <w:p w:rsidR="00E13863" w:rsidRPr="00E13863" w:rsidRDefault="00E13863">
            <w:pPr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</w:rPr>
            </w:pPr>
            <w:r w:rsidRPr="00E13863"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</w:rPr>
              <w:t>Leaders</w:t>
            </w:r>
          </w:p>
        </w:tc>
      </w:tr>
      <w:tr w:rsidR="00E13863" w:rsidTr="00E13863">
        <w:tc>
          <w:tcPr>
            <w:tcW w:w="4788" w:type="dxa"/>
          </w:tcPr>
          <w:p w:rsidR="00E13863" w:rsidRPr="00CD2EC4" w:rsidRDefault="00FE63AB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CD2EC4">
              <w:rPr>
                <w:rFonts w:ascii="Century Gothic" w:hAnsi="Century Gothic" w:cs="Times New Roman"/>
                <w:b/>
                <w:sz w:val="20"/>
                <w:szCs w:val="20"/>
              </w:rPr>
              <w:t>Allied Powers</w:t>
            </w:r>
            <w:r w:rsidR="00C1735D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(UK, France, Italy, Russia… US)</w:t>
            </w:r>
          </w:p>
          <w:p w:rsidR="00E13863" w:rsidRPr="008513C6" w:rsidRDefault="00CD2EC4" w:rsidP="00CD2EC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8513C6">
              <w:rPr>
                <w:rFonts w:ascii="Century Gothic" w:hAnsi="Century Gothic" w:cs="Times New Roman"/>
                <w:sz w:val="20"/>
                <w:szCs w:val="20"/>
              </w:rPr>
              <w:t>Britain</w:t>
            </w:r>
            <w:r w:rsidR="00EE60C7" w:rsidRPr="008513C6">
              <w:rPr>
                <w:rFonts w:ascii="Century Gothic" w:hAnsi="Century Gothic" w:cs="Times New Roman"/>
                <w:sz w:val="20"/>
                <w:szCs w:val="20"/>
              </w:rPr>
              <w:t xml:space="preserve"> isola</w:t>
            </w:r>
            <w:r w:rsidRPr="008513C6">
              <w:rPr>
                <w:rFonts w:ascii="Century Gothic" w:hAnsi="Century Gothic" w:cs="Times New Roman"/>
                <w:sz w:val="20"/>
                <w:szCs w:val="20"/>
              </w:rPr>
              <w:t>ted by English channel</w:t>
            </w:r>
          </w:p>
          <w:p w:rsidR="00CD2EC4" w:rsidRPr="008513C6" w:rsidRDefault="00CD2EC4" w:rsidP="00CD2EC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8513C6">
              <w:rPr>
                <w:rFonts w:ascii="Century Gothic" w:hAnsi="Century Gothic" w:cs="Times New Roman"/>
                <w:sz w:val="20"/>
                <w:szCs w:val="20"/>
              </w:rPr>
              <w:t>Neutral lowlands (Belgium) were undefended</w:t>
            </w:r>
          </w:p>
          <w:p w:rsidR="00AD76C2" w:rsidRPr="008513C6" w:rsidRDefault="00CD2EC4" w:rsidP="00CD2EC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8513C6">
              <w:rPr>
                <w:rFonts w:ascii="Century Gothic" w:hAnsi="Century Gothic" w:cs="Times New Roman"/>
                <w:sz w:val="20"/>
                <w:szCs w:val="20"/>
              </w:rPr>
              <w:t>US neutral &amp; isolated</w:t>
            </w:r>
          </w:p>
          <w:p w:rsidR="00CD2EC4" w:rsidRPr="008513C6" w:rsidRDefault="00CD2EC4" w:rsidP="00CD2EC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8513C6">
              <w:rPr>
                <w:rFonts w:ascii="Century Gothic" w:hAnsi="Century Gothic" w:cs="Times New Roman"/>
                <w:sz w:val="20"/>
                <w:szCs w:val="20"/>
              </w:rPr>
              <w:t>Russian gov’t was unpopular and its army ill-supplied</w:t>
            </w:r>
          </w:p>
          <w:p w:rsidR="001E3509" w:rsidRPr="008513C6" w:rsidRDefault="001E3509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  <w:p w:rsidR="00E13863" w:rsidRPr="008513C6" w:rsidRDefault="00FE63AB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8513C6">
              <w:rPr>
                <w:rFonts w:ascii="Century Gothic" w:hAnsi="Century Gothic" w:cs="Times New Roman"/>
                <w:b/>
                <w:sz w:val="20"/>
                <w:szCs w:val="20"/>
              </w:rPr>
              <w:t>Central Powers</w:t>
            </w:r>
            <w:r w:rsidR="00C1735D" w:rsidRPr="008513C6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(Germany, A-H, Ottoman Emp.)</w:t>
            </w:r>
          </w:p>
          <w:p w:rsidR="00AD76C2" w:rsidRPr="008513C6" w:rsidRDefault="00CD2EC4" w:rsidP="00CD2EC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8513C6">
              <w:rPr>
                <w:rFonts w:ascii="Century Gothic" w:hAnsi="Century Gothic" w:cs="Times New Roman"/>
                <w:sz w:val="20"/>
                <w:szCs w:val="20"/>
              </w:rPr>
              <w:t>Strong German military</w:t>
            </w:r>
          </w:p>
          <w:p w:rsidR="0042734A" w:rsidRPr="001E3509" w:rsidRDefault="00CD2EC4" w:rsidP="0042734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8513C6">
              <w:rPr>
                <w:rFonts w:ascii="Century Gothic" w:hAnsi="Century Gothic" w:cs="Times New Roman"/>
                <w:sz w:val="20"/>
                <w:szCs w:val="20"/>
              </w:rPr>
              <w:t>Divided strategy: eastern front &amp; western front</w:t>
            </w:r>
          </w:p>
        </w:tc>
        <w:tc>
          <w:tcPr>
            <w:tcW w:w="4788" w:type="dxa"/>
          </w:tcPr>
          <w:p w:rsidR="00E13863" w:rsidRPr="001C17D3" w:rsidRDefault="00FE63AB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1C17D3">
              <w:rPr>
                <w:rFonts w:ascii="Century Gothic" w:hAnsi="Century Gothic" w:cs="Times New Roman"/>
                <w:b/>
                <w:sz w:val="20"/>
                <w:szCs w:val="20"/>
              </w:rPr>
              <w:t>Allied Powers</w:t>
            </w:r>
          </w:p>
          <w:p w:rsidR="00AD76C2" w:rsidRPr="008513C6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1C17D3">
              <w:rPr>
                <w:rFonts w:ascii="Century Gothic" w:hAnsi="Century Gothic" w:cs="Times New Roman"/>
                <w:sz w:val="20"/>
                <w:szCs w:val="20"/>
              </w:rPr>
              <w:t xml:space="preserve">     </w:t>
            </w:r>
            <w:r w:rsidR="00E13863" w:rsidRPr="008513C6">
              <w:rPr>
                <w:rFonts w:ascii="Century Gothic" w:hAnsi="Century Gothic" w:cs="Times New Roman"/>
                <w:b/>
                <w:sz w:val="20"/>
                <w:szCs w:val="20"/>
              </w:rPr>
              <w:t>Civilian</w:t>
            </w:r>
            <w:r w:rsidR="00CD2EC4" w:rsidRPr="008513C6">
              <w:rPr>
                <w:rFonts w:ascii="Century Gothic" w:hAnsi="Century Gothic" w:cs="Times New Roman"/>
                <w:b/>
                <w:sz w:val="20"/>
                <w:szCs w:val="20"/>
              </w:rPr>
              <w:t>:</w:t>
            </w:r>
            <w:r w:rsidR="00CD2EC4" w:rsidRPr="008513C6">
              <w:rPr>
                <w:rFonts w:ascii="Century Gothic" w:hAnsi="Century Gothic" w:cs="Times New Roman"/>
                <w:sz w:val="20"/>
                <w:szCs w:val="20"/>
              </w:rPr>
              <w:t xml:space="preserve"> Wilson (US), George (UK), Clemenceau (Fr), Orlando (It), Nic</w:t>
            </w:r>
            <w:r w:rsidR="001C17D3" w:rsidRPr="008513C6">
              <w:rPr>
                <w:rFonts w:ascii="Century Gothic" w:hAnsi="Century Gothic" w:cs="Times New Roman"/>
                <w:sz w:val="20"/>
                <w:szCs w:val="20"/>
              </w:rPr>
              <w:t>h</w:t>
            </w:r>
            <w:r w:rsidR="00CD2EC4" w:rsidRPr="008513C6">
              <w:rPr>
                <w:rFonts w:ascii="Century Gothic" w:hAnsi="Century Gothic" w:cs="Times New Roman"/>
                <w:sz w:val="20"/>
                <w:szCs w:val="20"/>
              </w:rPr>
              <w:t>olas (</w:t>
            </w:r>
            <w:proofErr w:type="spellStart"/>
            <w:r w:rsidR="00CD2EC4" w:rsidRPr="008513C6">
              <w:rPr>
                <w:rFonts w:ascii="Century Gothic" w:hAnsi="Century Gothic" w:cs="Times New Roman"/>
                <w:sz w:val="20"/>
                <w:szCs w:val="20"/>
              </w:rPr>
              <w:t>Rus</w:t>
            </w:r>
            <w:proofErr w:type="spellEnd"/>
            <w:r w:rsidR="00CD2EC4" w:rsidRPr="008513C6">
              <w:rPr>
                <w:rFonts w:ascii="Century Gothic" w:hAnsi="Century Gothic" w:cs="Times New Roman"/>
                <w:sz w:val="20"/>
                <w:szCs w:val="20"/>
              </w:rPr>
              <w:t>)</w:t>
            </w:r>
          </w:p>
          <w:p w:rsidR="00E13863" w:rsidRPr="008513C6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8513C6">
              <w:rPr>
                <w:rFonts w:ascii="Century Gothic" w:hAnsi="Century Gothic" w:cs="Times New Roman"/>
                <w:sz w:val="20"/>
                <w:szCs w:val="20"/>
              </w:rPr>
              <w:t xml:space="preserve">     </w:t>
            </w:r>
            <w:r w:rsidR="00E13863" w:rsidRPr="008513C6">
              <w:rPr>
                <w:rFonts w:ascii="Century Gothic" w:hAnsi="Century Gothic" w:cs="Times New Roman"/>
                <w:b/>
                <w:sz w:val="20"/>
                <w:szCs w:val="20"/>
              </w:rPr>
              <w:t>Military</w:t>
            </w:r>
            <w:r w:rsidR="00CD2EC4" w:rsidRPr="008513C6">
              <w:rPr>
                <w:rFonts w:ascii="Century Gothic" w:hAnsi="Century Gothic" w:cs="Times New Roman"/>
                <w:b/>
                <w:sz w:val="20"/>
                <w:szCs w:val="20"/>
              </w:rPr>
              <w:t>:</w:t>
            </w:r>
            <w:r w:rsidR="00CD2EC4" w:rsidRPr="008513C6">
              <w:rPr>
                <w:rFonts w:ascii="Century Gothic" w:hAnsi="Century Gothic" w:cs="Times New Roman"/>
                <w:sz w:val="20"/>
                <w:szCs w:val="20"/>
              </w:rPr>
              <w:t xml:space="preserve"> General John J. “Black Jack” Pershing (US)</w:t>
            </w: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E13863" w:rsidRPr="008513C6" w:rsidRDefault="00FE63AB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8513C6">
              <w:rPr>
                <w:rFonts w:ascii="Century Gothic" w:hAnsi="Century Gothic" w:cs="Times New Roman"/>
                <w:b/>
                <w:sz w:val="20"/>
                <w:szCs w:val="20"/>
              </w:rPr>
              <w:t>Central Powers</w:t>
            </w:r>
          </w:p>
          <w:p w:rsidR="00E13863" w:rsidRPr="008513C6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8513C6">
              <w:rPr>
                <w:rFonts w:ascii="Century Gothic" w:hAnsi="Century Gothic" w:cs="Times New Roman"/>
                <w:sz w:val="20"/>
                <w:szCs w:val="20"/>
              </w:rPr>
              <w:t xml:space="preserve">     </w:t>
            </w:r>
            <w:r w:rsidR="00E13863" w:rsidRPr="008513C6">
              <w:rPr>
                <w:rFonts w:ascii="Century Gothic" w:hAnsi="Century Gothic" w:cs="Times New Roman"/>
                <w:b/>
                <w:sz w:val="20"/>
                <w:szCs w:val="20"/>
              </w:rPr>
              <w:t>Civilian</w:t>
            </w:r>
            <w:r w:rsidR="00CD2EC4" w:rsidRPr="008513C6">
              <w:rPr>
                <w:rFonts w:ascii="Century Gothic" w:hAnsi="Century Gothic" w:cs="Times New Roman"/>
                <w:b/>
                <w:sz w:val="20"/>
                <w:szCs w:val="20"/>
              </w:rPr>
              <w:t>:</w:t>
            </w:r>
            <w:r w:rsidR="00CD2EC4" w:rsidRPr="008513C6"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  <w:r w:rsidR="00161B5C" w:rsidRPr="008513C6">
              <w:rPr>
                <w:rFonts w:ascii="Century Gothic" w:hAnsi="Century Gothic" w:cs="Times New Roman"/>
                <w:sz w:val="20"/>
                <w:szCs w:val="20"/>
              </w:rPr>
              <w:t>Kaiser Wilhelm II (Ger</w:t>
            </w:r>
            <w:r w:rsidR="00CD2EC4" w:rsidRPr="008513C6">
              <w:rPr>
                <w:rFonts w:ascii="Century Gothic" w:hAnsi="Century Gothic" w:cs="Times New Roman"/>
                <w:sz w:val="20"/>
                <w:szCs w:val="20"/>
              </w:rPr>
              <w:t>)</w:t>
            </w:r>
          </w:p>
          <w:p w:rsidR="00AD76C2" w:rsidRPr="008513C6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E13863" w:rsidRPr="008513C6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8513C6">
              <w:rPr>
                <w:rFonts w:ascii="Century Gothic" w:hAnsi="Century Gothic" w:cs="Times New Roman"/>
                <w:sz w:val="20"/>
                <w:szCs w:val="20"/>
              </w:rPr>
              <w:t xml:space="preserve">     </w:t>
            </w:r>
            <w:r w:rsidR="00E13863" w:rsidRPr="008513C6">
              <w:rPr>
                <w:rFonts w:ascii="Century Gothic" w:hAnsi="Century Gothic" w:cs="Times New Roman"/>
                <w:b/>
                <w:sz w:val="20"/>
                <w:szCs w:val="20"/>
              </w:rPr>
              <w:t>Military</w:t>
            </w:r>
            <w:r w:rsidR="00CD2EC4" w:rsidRPr="008513C6">
              <w:rPr>
                <w:rFonts w:ascii="Century Gothic" w:hAnsi="Century Gothic" w:cs="Times New Roman"/>
                <w:b/>
                <w:sz w:val="20"/>
                <w:szCs w:val="20"/>
              </w:rPr>
              <w:t>:</w:t>
            </w:r>
            <w:r w:rsidR="00CD2EC4" w:rsidRPr="008513C6"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  <w:r w:rsidR="00161B5C" w:rsidRPr="008513C6">
              <w:rPr>
                <w:rFonts w:ascii="Century Gothic" w:hAnsi="Century Gothic" w:cs="Times New Roman"/>
                <w:sz w:val="20"/>
                <w:szCs w:val="20"/>
              </w:rPr>
              <w:t>Tirpitz (</w:t>
            </w:r>
            <w:r w:rsidR="008C5513">
              <w:rPr>
                <w:rFonts w:ascii="Century Gothic" w:hAnsi="Century Gothic" w:cs="Times New Roman"/>
                <w:sz w:val="20"/>
                <w:szCs w:val="20"/>
              </w:rPr>
              <w:t xml:space="preserve">admiral of </w:t>
            </w:r>
            <w:r w:rsidR="00161B5C" w:rsidRPr="008513C6">
              <w:rPr>
                <w:rFonts w:ascii="Century Gothic" w:hAnsi="Century Gothic" w:cs="Times New Roman"/>
                <w:sz w:val="20"/>
                <w:szCs w:val="20"/>
              </w:rPr>
              <w:t>German navy</w:t>
            </w:r>
            <w:r w:rsidR="008C5513">
              <w:rPr>
                <w:rFonts w:ascii="Century Gothic" w:hAnsi="Century Gothic" w:cs="Times New Roman"/>
                <w:sz w:val="20"/>
                <w:szCs w:val="20"/>
              </w:rPr>
              <w:t>/u-boats</w:t>
            </w:r>
            <w:r w:rsidR="00161B5C" w:rsidRPr="008513C6">
              <w:rPr>
                <w:rFonts w:ascii="Century Gothic" w:hAnsi="Century Gothic" w:cs="Times New Roman"/>
                <w:sz w:val="20"/>
                <w:szCs w:val="20"/>
              </w:rPr>
              <w:t>)</w:t>
            </w:r>
          </w:p>
          <w:p w:rsidR="00AD76C2" w:rsidRPr="00E13863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E13863" w:rsidTr="00E13863">
        <w:tc>
          <w:tcPr>
            <w:tcW w:w="4788" w:type="dxa"/>
            <w:shd w:val="clear" w:color="auto" w:fill="000000" w:themeFill="text1"/>
          </w:tcPr>
          <w:p w:rsidR="00E13863" w:rsidRPr="00E13863" w:rsidRDefault="00E13863" w:rsidP="00E92E0D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E13863">
              <w:rPr>
                <w:rFonts w:ascii="Century Gothic" w:hAnsi="Century Gothic" w:cs="Times New Roman"/>
                <w:b/>
                <w:sz w:val="24"/>
                <w:szCs w:val="24"/>
              </w:rPr>
              <w:t>Causes</w:t>
            </w:r>
          </w:p>
        </w:tc>
        <w:tc>
          <w:tcPr>
            <w:tcW w:w="4788" w:type="dxa"/>
            <w:shd w:val="clear" w:color="auto" w:fill="000000" w:themeFill="text1"/>
          </w:tcPr>
          <w:p w:rsidR="00E13863" w:rsidRPr="00E13863" w:rsidRDefault="00E13863" w:rsidP="00E13863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E13863">
              <w:rPr>
                <w:rFonts w:ascii="Century Gothic" w:hAnsi="Century Gothic" w:cs="Times New Roman"/>
                <w:b/>
                <w:sz w:val="24"/>
                <w:szCs w:val="24"/>
              </w:rPr>
              <w:t>Strategies</w:t>
            </w:r>
          </w:p>
        </w:tc>
      </w:tr>
      <w:tr w:rsidR="00E13863" w:rsidTr="00E13863">
        <w:tc>
          <w:tcPr>
            <w:tcW w:w="4788" w:type="dxa"/>
          </w:tcPr>
          <w:p w:rsidR="00E13863" w:rsidRPr="008513C6" w:rsidRDefault="00E13863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8513C6">
              <w:rPr>
                <w:rFonts w:ascii="Century Gothic" w:hAnsi="Century Gothic" w:cs="Times New Roman"/>
                <w:b/>
                <w:sz w:val="20"/>
                <w:szCs w:val="20"/>
              </w:rPr>
              <w:t>Long Term</w:t>
            </w:r>
          </w:p>
          <w:p w:rsidR="00E13863" w:rsidRPr="008513C6" w:rsidRDefault="00CD2EC4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8513C6">
              <w:rPr>
                <w:rFonts w:ascii="Century Gothic" w:hAnsi="Century Gothic" w:cs="Times New Roman"/>
                <w:sz w:val="20"/>
                <w:szCs w:val="20"/>
              </w:rPr>
              <w:t xml:space="preserve">A </w:t>
            </w:r>
            <w:r w:rsidR="008C5513">
              <w:rPr>
                <w:rFonts w:ascii="Century Gothic" w:hAnsi="Century Gothic" w:cs="Times New Roman"/>
                <w:sz w:val="20"/>
                <w:szCs w:val="20"/>
              </w:rPr>
              <w:t>–</w:t>
            </w:r>
            <w:r w:rsidRPr="008513C6">
              <w:rPr>
                <w:rFonts w:ascii="Century Gothic" w:hAnsi="Century Gothic" w:cs="Times New Roman"/>
                <w:sz w:val="20"/>
                <w:szCs w:val="20"/>
              </w:rPr>
              <w:t xml:space="preserve"> alliances</w:t>
            </w:r>
            <w:r w:rsidR="008C5513">
              <w:rPr>
                <w:rFonts w:ascii="Century Gothic" w:hAnsi="Century Gothic" w:cs="Times New Roman"/>
                <w:sz w:val="20"/>
                <w:szCs w:val="20"/>
              </w:rPr>
              <w:t xml:space="preserve"> &amp; secret diplomacy</w:t>
            </w:r>
          </w:p>
          <w:p w:rsidR="00CD2EC4" w:rsidRPr="008513C6" w:rsidRDefault="00CD2EC4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8513C6">
              <w:rPr>
                <w:rFonts w:ascii="Century Gothic" w:hAnsi="Century Gothic" w:cs="Times New Roman"/>
                <w:sz w:val="20"/>
                <w:szCs w:val="20"/>
              </w:rPr>
              <w:t>N - national</w:t>
            </w:r>
            <w:r w:rsidR="001C17D3" w:rsidRPr="008513C6">
              <w:rPr>
                <w:rFonts w:ascii="Century Gothic" w:hAnsi="Century Gothic" w:cs="Times New Roman"/>
                <w:sz w:val="20"/>
                <w:szCs w:val="20"/>
              </w:rPr>
              <w:t>is</w:t>
            </w:r>
            <w:r w:rsidRPr="008513C6">
              <w:rPr>
                <w:rFonts w:ascii="Century Gothic" w:hAnsi="Century Gothic" w:cs="Times New Roman"/>
                <w:sz w:val="20"/>
                <w:szCs w:val="20"/>
              </w:rPr>
              <w:t>m</w:t>
            </w:r>
          </w:p>
          <w:p w:rsidR="00AD76C2" w:rsidRPr="008513C6" w:rsidRDefault="00CD2EC4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8513C6">
              <w:rPr>
                <w:rFonts w:ascii="Century Gothic" w:hAnsi="Century Gothic" w:cs="Times New Roman"/>
                <w:sz w:val="20"/>
                <w:szCs w:val="20"/>
              </w:rPr>
              <w:t>I – imperial competition</w:t>
            </w:r>
          </w:p>
          <w:p w:rsidR="00AD76C2" w:rsidRPr="008513C6" w:rsidRDefault="00CD2EC4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8513C6">
              <w:rPr>
                <w:rFonts w:ascii="Century Gothic" w:hAnsi="Century Gothic" w:cs="Times New Roman"/>
                <w:sz w:val="20"/>
                <w:szCs w:val="20"/>
              </w:rPr>
              <w:t>M - militarism</w:t>
            </w:r>
          </w:p>
          <w:p w:rsidR="00AD76C2" w:rsidRPr="008513C6" w:rsidRDefault="00CD2EC4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8513C6">
              <w:rPr>
                <w:rFonts w:ascii="Century Gothic" w:hAnsi="Century Gothic" w:cs="Times New Roman"/>
                <w:sz w:val="20"/>
                <w:szCs w:val="20"/>
              </w:rPr>
              <w:t>A – anarchy &amp; popular unrest</w:t>
            </w:r>
          </w:p>
          <w:p w:rsidR="00AD76C2" w:rsidRPr="008513C6" w:rsidRDefault="00CD2EC4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8513C6">
              <w:rPr>
                <w:rFonts w:ascii="Century Gothic" w:hAnsi="Century Gothic" w:cs="Times New Roman"/>
                <w:sz w:val="20"/>
                <w:szCs w:val="20"/>
              </w:rPr>
              <w:t>L – (poor) leadership</w:t>
            </w:r>
          </w:p>
          <w:p w:rsidR="00CD2EC4" w:rsidRPr="008513C6" w:rsidRDefault="00CD2EC4" w:rsidP="00E1386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E13863" w:rsidRPr="00975763" w:rsidRDefault="00E13863" w:rsidP="00E13863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975763">
              <w:rPr>
                <w:rFonts w:ascii="Century Gothic" w:hAnsi="Century Gothic" w:cs="Times New Roman"/>
                <w:b/>
                <w:sz w:val="20"/>
                <w:szCs w:val="20"/>
              </w:rPr>
              <w:t>Short Term/”Spark”</w:t>
            </w:r>
          </w:p>
          <w:p w:rsidR="00AD76C2" w:rsidRPr="008513C6" w:rsidRDefault="00CD2EC4" w:rsidP="00E13863">
            <w:pPr>
              <w:rPr>
                <w:rFonts w:ascii="Century Gothic" w:hAnsi="Century Gothic" w:cs="Times New Roman"/>
                <w:color w:val="FFFFFF" w:themeColor="background1"/>
                <w:sz w:val="20"/>
                <w:szCs w:val="20"/>
              </w:rPr>
            </w:pPr>
            <w:r w:rsidRPr="00975763">
              <w:rPr>
                <w:rFonts w:ascii="Century Gothic" w:hAnsi="Century Gothic" w:cs="Times New Roman"/>
                <w:sz w:val="20"/>
                <w:szCs w:val="20"/>
              </w:rPr>
              <w:t>Assassination of Archduke Franz Ferdinand</w:t>
            </w:r>
          </w:p>
        </w:tc>
        <w:tc>
          <w:tcPr>
            <w:tcW w:w="4788" w:type="dxa"/>
          </w:tcPr>
          <w:p w:rsidR="00E13863" w:rsidRPr="00975763" w:rsidRDefault="00FE63AB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975763">
              <w:rPr>
                <w:rFonts w:ascii="Century Gothic" w:hAnsi="Century Gothic" w:cs="Times New Roman"/>
                <w:b/>
                <w:sz w:val="20"/>
                <w:szCs w:val="20"/>
              </w:rPr>
              <w:t>Allied Powers</w:t>
            </w:r>
          </w:p>
          <w:p w:rsidR="00E13863" w:rsidRPr="00975763" w:rsidRDefault="00CD2EC4" w:rsidP="00CD2EC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975763">
              <w:rPr>
                <w:rFonts w:ascii="Century Gothic" w:hAnsi="Century Gothic" w:cs="Times New Roman"/>
                <w:sz w:val="20"/>
                <w:szCs w:val="20"/>
              </w:rPr>
              <w:t>Blockade of Germany</w:t>
            </w:r>
          </w:p>
          <w:p w:rsidR="00AD76C2" w:rsidRPr="00975763" w:rsidRDefault="00CD2EC4" w:rsidP="00CD2EC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975763">
              <w:rPr>
                <w:rFonts w:ascii="Century Gothic" w:hAnsi="Century Gothic" w:cs="Times New Roman"/>
                <w:sz w:val="20"/>
                <w:szCs w:val="20"/>
              </w:rPr>
              <w:t>US aid… and eventual entry</w:t>
            </w:r>
          </w:p>
          <w:p w:rsidR="00CD2EC4" w:rsidRPr="00975763" w:rsidRDefault="00CD2EC4" w:rsidP="00CD2EC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975763">
              <w:rPr>
                <w:rFonts w:ascii="Century Gothic" w:hAnsi="Century Gothic" w:cs="Times New Roman"/>
                <w:sz w:val="20"/>
                <w:szCs w:val="20"/>
              </w:rPr>
              <w:t>“</w:t>
            </w:r>
            <w:r w:rsidR="00BB0DC4" w:rsidRPr="00975763">
              <w:rPr>
                <w:rFonts w:ascii="Century Gothic" w:hAnsi="Century Gothic" w:cs="Times New Roman"/>
                <w:sz w:val="20"/>
                <w:szCs w:val="20"/>
              </w:rPr>
              <w:t>M</w:t>
            </w:r>
            <w:r w:rsidRPr="00975763">
              <w:rPr>
                <w:rFonts w:ascii="Century Gothic" w:hAnsi="Century Gothic" w:cs="Times New Roman"/>
                <w:sz w:val="20"/>
                <w:szCs w:val="20"/>
              </w:rPr>
              <w:t xml:space="preserve">ake the world safe for democracy” </w:t>
            </w:r>
            <w:r w:rsidR="00BB0DC4" w:rsidRPr="00975763">
              <w:rPr>
                <w:rFonts w:ascii="Century Gothic" w:hAnsi="Century Gothic" w:cs="Times New Roman"/>
                <w:sz w:val="20"/>
                <w:szCs w:val="20"/>
              </w:rPr>
              <w:t>–</w:t>
            </w:r>
            <w:r w:rsidRPr="00975763"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  <w:r w:rsidR="00BB0DC4" w:rsidRPr="00975763">
              <w:rPr>
                <w:rFonts w:ascii="Century Gothic" w:hAnsi="Century Gothic" w:cs="Times New Roman"/>
                <w:sz w:val="20"/>
                <w:szCs w:val="20"/>
              </w:rPr>
              <w:t xml:space="preserve">Woodrow </w:t>
            </w:r>
            <w:r w:rsidRPr="00975763">
              <w:rPr>
                <w:rFonts w:ascii="Century Gothic" w:hAnsi="Century Gothic" w:cs="Times New Roman"/>
                <w:sz w:val="20"/>
                <w:szCs w:val="20"/>
              </w:rPr>
              <w:t>Wilson</w:t>
            </w:r>
          </w:p>
          <w:p w:rsidR="00AD76C2" w:rsidRPr="00975763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E13863" w:rsidRPr="00975763" w:rsidRDefault="00FE63AB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975763">
              <w:rPr>
                <w:rFonts w:ascii="Century Gothic" w:hAnsi="Century Gothic" w:cs="Times New Roman"/>
                <w:b/>
                <w:sz w:val="20"/>
                <w:szCs w:val="20"/>
              </w:rPr>
              <w:t>Central Powers</w:t>
            </w:r>
          </w:p>
          <w:p w:rsidR="00AD76C2" w:rsidRPr="00975763" w:rsidRDefault="00CD2EC4" w:rsidP="00CD2EC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975763">
              <w:rPr>
                <w:rFonts w:ascii="Century Gothic" w:hAnsi="Century Gothic" w:cs="Times New Roman"/>
                <w:sz w:val="20"/>
                <w:szCs w:val="20"/>
              </w:rPr>
              <w:t xml:space="preserve">Von </w:t>
            </w:r>
            <w:proofErr w:type="spellStart"/>
            <w:r w:rsidRPr="00975763">
              <w:rPr>
                <w:rFonts w:ascii="Century Gothic" w:hAnsi="Century Gothic" w:cs="Times New Roman"/>
                <w:sz w:val="20"/>
                <w:szCs w:val="20"/>
              </w:rPr>
              <w:t>Schlieffen</w:t>
            </w:r>
            <w:proofErr w:type="spellEnd"/>
            <w:r w:rsidRPr="00975763"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  <w:r w:rsidR="00161B5C" w:rsidRPr="00975763">
              <w:rPr>
                <w:rFonts w:ascii="Century Gothic" w:hAnsi="Century Gothic" w:cs="Times New Roman"/>
                <w:sz w:val="20"/>
                <w:szCs w:val="20"/>
              </w:rPr>
              <w:t>plan for 2 front war:</w:t>
            </w:r>
            <w:r w:rsidRPr="00975763">
              <w:rPr>
                <w:rFonts w:ascii="Century Gothic" w:hAnsi="Century Gothic" w:cs="Times New Roman"/>
                <w:sz w:val="20"/>
                <w:szCs w:val="20"/>
              </w:rPr>
              <w:t xml:space="preserve"> Belgium, France, then Russia</w:t>
            </w:r>
          </w:p>
          <w:p w:rsidR="00CD2EC4" w:rsidRPr="00975763" w:rsidRDefault="00CD2EC4" w:rsidP="00CD2EC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975763">
              <w:rPr>
                <w:rFonts w:ascii="Century Gothic" w:hAnsi="Century Gothic" w:cs="Times New Roman"/>
                <w:sz w:val="20"/>
                <w:szCs w:val="20"/>
              </w:rPr>
              <w:t>Submarine warfare</w:t>
            </w:r>
          </w:p>
          <w:p w:rsidR="00AD76C2" w:rsidRPr="00E13863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E13863" w:rsidTr="00E13863">
        <w:tc>
          <w:tcPr>
            <w:tcW w:w="4788" w:type="dxa"/>
            <w:shd w:val="clear" w:color="auto" w:fill="000000" w:themeFill="text1"/>
          </w:tcPr>
          <w:p w:rsidR="00E13863" w:rsidRPr="00E13863" w:rsidRDefault="00E13863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E13863">
              <w:rPr>
                <w:rFonts w:ascii="Century Gothic" w:hAnsi="Century Gothic" w:cs="Times New Roman"/>
                <w:b/>
                <w:sz w:val="24"/>
                <w:szCs w:val="24"/>
              </w:rPr>
              <w:t>Turning Points</w:t>
            </w:r>
          </w:p>
        </w:tc>
        <w:tc>
          <w:tcPr>
            <w:tcW w:w="4788" w:type="dxa"/>
            <w:shd w:val="clear" w:color="auto" w:fill="000000" w:themeFill="text1"/>
          </w:tcPr>
          <w:p w:rsidR="00E13863" w:rsidRPr="00D36B5E" w:rsidRDefault="00397F9E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proofErr w:type="spellStart"/>
            <w:r w:rsidRPr="00D36B5E">
              <w:rPr>
                <w:rFonts w:ascii="Century Gothic" w:hAnsi="Century Gothic" w:cs="Times New Roman"/>
                <w:b/>
                <w:sz w:val="24"/>
                <w:szCs w:val="24"/>
              </w:rPr>
              <w:t>Homefront</w:t>
            </w:r>
            <w:proofErr w:type="spellEnd"/>
          </w:p>
        </w:tc>
      </w:tr>
      <w:tr w:rsidR="00E13863" w:rsidTr="00AD76C2">
        <w:trPr>
          <w:trHeight w:val="2735"/>
        </w:trPr>
        <w:tc>
          <w:tcPr>
            <w:tcW w:w="478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78"/>
              <w:gridCol w:w="2279"/>
            </w:tblGrid>
            <w:tr w:rsidR="00E13863" w:rsidRPr="00E13863" w:rsidTr="00E13863">
              <w:tc>
                <w:tcPr>
                  <w:tcW w:w="2278" w:type="dxa"/>
                </w:tcPr>
                <w:p w:rsidR="00E13863" w:rsidRPr="00975763" w:rsidRDefault="00E13863">
                  <w:pPr>
                    <w:rPr>
                      <w:rFonts w:ascii="Century Gothic" w:hAnsi="Century Gothic" w:cs="Times New Roman"/>
                      <w:b/>
                      <w:sz w:val="20"/>
                      <w:szCs w:val="20"/>
                    </w:rPr>
                  </w:pPr>
                  <w:r w:rsidRPr="00975763">
                    <w:rPr>
                      <w:rFonts w:ascii="Century Gothic" w:hAnsi="Century Gothic" w:cs="Times New Roman"/>
                      <w:b/>
                      <w:sz w:val="20"/>
                      <w:szCs w:val="20"/>
                    </w:rPr>
                    <w:t>Battle/Event</w:t>
                  </w:r>
                </w:p>
              </w:tc>
              <w:tc>
                <w:tcPr>
                  <w:tcW w:w="2279" w:type="dxa"/>
                </w:tcPr>
                <w:p w:rsidR="00E13863" w:rsidRPr="00975763" w:rsidRDefault="00E13863">
                  <w:pPr>
                    <w:rPr>
                      <w:rFonts w:ascii="Century Gothic" w:hAnsi="Century Gothic" w:cs="Times New Roman"/>
                      <w:b/>
                      <w:sz w:val="20"/>
                      <w:szCs w:val="20"/>
                    </w:rPr>
                  </w:pPr>
                  <w:r w:rsidRPr="00975763">
                    <w:rPr>
                      <w:rFonts w:ascii="Century Gothic" w:hAnsi="Century Gothic" w:cs="Times New Roman"/>
                      <w:b/>
                      <w:sz w:val="20"/>
                      <w:szCs w:val="20"/>
                    </w:rPr>
                    <w:t>Significance</w:t>
                  </w:r>
                </w:p>
              </w:tc>
            </w:tr>
            <w:tr w:rsidR="00E13863" w:rsidRPr="00E13863" w:rsidTr="00AD76C2">
              <w:trPr>
                <w:trHeight w:val="2753"/>
              </w:trPr>
              <w:tc>
                <w:tcPr>
                  <w:tcW w:w="2278" w:type="dxa"/>
                </w:tcPr>
                <w:p w:rsidR="00AD76C2" w:rsidRPr="00975763" w:rsidRDefault="00BB0DC4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 w:rsidRPr="00975763">
                    <w:rPr>
                      <w:rFonts w:ascii="Century Gothic" w:hAnsi="Century Gothic" w:cs="Times New Roman"/>
                      <w:sz w:val="20"/>
                      <w:szCs w:val="20"/>
                    </w:rPr>
                    <w:t>Western front</w:t>
                  </w:r>
                  <w:r w:rsidR="008F7CD2" w:rsidRPr="00975763">
                    <w:rPr>
                      <w:rFonts w:ascii="Century Gothic" w:hAnsi="Century Gothic" w:cs="Times New Roman"/>
                      <w:sz w:val="20"/>
                      <w:szCs w:val="20"/>
                    </w:rPr>
                    <w:t>/trench warfare</w:t>
                  </w:r>
                </w:p>
                <w:p w:rsidR="00BB0DC4" w:rsidRPr="00975763" w:rsidRDefault="00BB0DC4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  <w:p w:rsidR="00BB0DC4" w:rsidRPr="00975763" w:rsidRDefault="00BB0DC4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 w:rsidRPr="00975763">
                    <w:rPr>
                      <w:rFonts w:ascii="Century Gothic" w:hAnsi="Century Gothic" w:cs="Times New Roman"/>
                      <w:sz w:val="20"/>
                      <w:szCs w:val="20"/>
                    </w:rPr>
                    <w:t xml:space="preserve">Russian </w:t>
                  </w:r>
                  <w:r w:rsidR="008F7CD2" w:rsidRPr="00975763">
                    <w:rPr>
                      <w:rFonts w:ascii="Century Gothic" w:hAnsi="Century Gothic" w:cs="Times New Roman"/>
                      <w:sz w:val="20"/>
                      <w:szCs w:val="20"/>
                    </w:rPr>
                    <w:t xml:space="preserve">&amp; Bolshevik </w:t>
                  </w:r>
                  <w:r w:rsidRPr="00975763">
                    <w:rPr>
                      <w:rFonts w:ascii="Century Gothic" w:hAnsi="Century Gothic" w:cs="Times New Roman"/>
                      <w:sz w:val="20"/>
                      <w:szCs w:val="20"/>
                    </w:rPr>
                    <w:t>Revolutions</w:t>
                  </w:r>
                </w:p>
                <w:p w:rsidR="00BB0DC4" w:rsidRPr="00975763" w:rsidRDefault="00BB0DC4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  <w:p w:rsidR="00BB0DC4" w:rsidRPr="00975763" w:rsidRDefault="00BB0DC4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 w:rsidRPr="00975763">
                    <w:rPr>
                      <w:rFonts w:ascii="Century Gothic" w:hAnsi="Century Gothic" w:cs="Times New Roman"/>
                      <w:i/>
                      <w:sz w:val="20"/>
                      <w:szCs w:val="20"/>
                    </w:rPr>
                    <w:t>Lusitania</w:t>
                  </w:r>
                  <w:r w:rsidRPr="00975763">
                    <w:rPr>
                      <w:rFonts w:ascii="Century Gothic" w:hAnsi="Century Gothic" w:cs="Times New Roman"/>
                      <w:sz w:val="20"/>
                      <w:szCs w:val="20"/>
                    </w:rPr>
                    <w:t>/Sussex Pledge/Zimmerman Note</w:t>
                  </w:r>
                </w:p>
                <w:p w:rsidR="00BB0DC4" w:rsidRPr="00975763" w:rsidRDefault="00BB0DC4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  <w:p w:rsidR="00BB0DC4" w:rsidRPr="00975763" w:rsidRDefault="00BB0DC4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  <w:p w:rsidR="00BB0DC4" w:rsidRPr="00975763" w:rsidRDefault="00BB0DC4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 w:rsidRPr="00975763">
                    <w:rPr>
                      <w:rFonts w:ascii="Century Gothic" w:hAnsi="Century Gothic" w:cs="Times New Roman"/>
                      <w:sz w:val="20"/>
                      <w:szCs w:val="20"/>
                    </w:rPr>
                    <w:t>Armistice: 11/11/1918</w:t>
                  </w:r>
                </w:p>
                <w:p w:rsidR="00BB0DC4" w:rsidRPr="00975763" w:rsidRDefault="00BB0DC4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79" w:type="dxa"/>
                </w:tcPr>
                <w:p w:rsidR="00E13863" w:rsidRPr="00975763" w:rsidRDefault="00BB0DC4" w:rsidP="00BB0DC4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 w:rsidRPr="00975763">
                    <w:rPr>
                      <w:rFonts w:ascii="Century Gothic" w:hAnsi="Century Gothic" w:cs="Times New Roman"/>
                      <w:sz w:val="20"/>
                      <w:szCs w:val="20"/>
                    </w:rPr>
                    <w:t>Stalemate &amp; attrition</w:t>
                  </w:r>
                </w:p>
                <w:p w:rsidR="00BB0DC4" w:rsidRPr="00975763" w:rsidRDefault="00BB0DC4" w:rsidP="00BB0DC4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  <w:p w:rsidR="008F7CD2" w:rsidRPr="00975763" w:rsidRDefault="008F7CD2" w:rsidP="00BB0DC4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  <w:p w:rsidR="00BB0DC4" w:rsidRPr="00975763" w:rsidRDefault="00BB0DC4" w:rsidP="00BB0DC4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 w:rsidRPr="00975763">
                    <w:rPr>
                      <w:rFonts w:ascii="Century Gothic" w:hAnsi="Century Gothic" w:cs="Times New Roman"/>
                      <w:sz w:val="20"/>
                      <w:szCs w:val="20"/>
                    </w:rPr>
                    <w:t>Treaty of Brest-Litovsk (Russia drop</w:t>
                  </w:r>
                  <w:r w:rsidR="008C5513">
                    <w:rPr>
                      <w:rFonts w:ascii="Century Gothic" w:hAnsi="Century Gothic" w:cs="Times New Roman"/>
                      <w:sz w:val="20"/>
                      <w:szCs w:val="20"/>
                    </w:rPr>
                    <w:t>ped</w:t>
                  </w:r>
                  <w:r w:rsidRPr="00975763">
                    <w:rPr>
                      <w:rFonts w:ascii="Century Gothic" w:hAnsi="Century Gothic" w:cs="Times New Roman"/>
                      <w:sz w:val="20"/>
                      <w:szCs w:val="20"/>
                    </w:rPr>
                    <w:t xml:space="preserve"> out)</w:t>
                  </w:r>
                </w:p>
                <w:p w:rsidR="00BB0DC4" w:rsidRPr="00975763" w:rsidRDefault="00BB0DC4" w:rsidP="00BB0DC4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  <w:p w:rsidR="00BB0DC4" w:rsidRPr="00975763" w:rsidRDefault="008C5513" w:rsidP="00BB0DC4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>US entered</w:t>
                  </w:r>
                  <w:r w:rsidR="00BB0DC4" w:rsidRPr="00975763">
                    <w:rPr>
                      <w:rFonts w:ascii="Century Gothic" w:hAnsi="Century Gothic" w:cs="Times New Roman"/>
                      <w:sz w:val="20"/>
                      <w:szCs w:val="20"/>
                    </w:rPr>
                    <w:t xml:space="preserve"> the war over submarine warfare (“freedom of the seas”)</w:t>
                  </w:r>
                </w:p>
                <w:p w:rsidR="00BB0DC4" w:rsidRPr="00975763" w:rsidRDefault="00BB0DC4" w:rsidP="00BB0DC4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  <w:p w:rsidR="00BB0DC4" w:rsidRPr="00975763" w:rsidRDefault="00BB0DC4" w:rsidP="00BB0DC4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 w:rsidRPr="00975763">
                    <w:rPr>
                      <w:rFonts w:ascii="Century Gothic" w:hAnsi="Century Gothic" w:cs="Times New Roman"/>
                      <w:sz w:val="20"/>
                      <w:szCs w:val="20"/>
                    </w:rPr>
                    <w:t>Ceasefire, end of war</w:t>
                  </w:r>
                </w:p>
                <w:p w:rsidR="00BB0DC4" w:rsidRPr="00975763" w:rsidRDefault="00BB0DC4" w:rsidP="00BB0DC4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</w:tc>
            </w:tr>
          </w:tbl>
          <w:p w:rsidR="00E13863" w:rsidRPr="00E13863" w:rsidRDefault="00E1386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788" w:type="dxa"/>
          </w:tcPr>
          <w:p w:rsidR="00AD76C2" w:rsidRPr="00D36B5E" w:rsidRDefault="00F4776E" w:rsidP="00BB0DC4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D36B5E">
              <w:rPr>
                <w:rFonts w:ascii="Century Gothic" w:hAnsi="Century Gothic" w:cs="Times New Roman"/>
                <w:sz w:val="20"/>
                <w:szCs w:val="20"/>
              </w:rPr>
              <w:t xml:space="preserve">Unpopular war: </w:t>
            </w:r>
            <w:r w:rsidR="00BB0DC4" w:rsidRPr="00D36B5E">
              <w:rPr>
                <w:rFonts w:ascii="Century Gothic" w:hAnsi="Century Gothic" w:cs="Times New Roman"/>
                <w:sz w:val="20"/>
                <w:szCs w:val="20"/>
              </w:rPr>
              <w:t>isolationists, pacifists, some immigrant groups, unions, radicals opposed the war</w:t>
            </w:r>
          </w:p>
          <w:p w:rsidR="00BB0DC4" w:rsidRPr="00D36B5E" w:rsidRDefault="00BB0DC4" w:rsidP="00BB0DC4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D36B5E">
              <w:rPr>
                <w:rFonts w:ascii="Century Gothic" w:hAnsi="Century Gothic" w:cs="Times New Roman"/>
                <w:sz w:val="20"/>
                <w:szCs w:val="20"/>
              </w:rPr>
              <w:t>“</w:t>
            </w:r>
            <w:r w:rsidR="009D37A5" w:rsidRPr="00D36B5E">
              <w:rPr>
                <w:rFonts w:ascii="Century Gothic" w:hAnsi="Century Gothic" w:cs="Times New Roman"/>
                <w:sz w:val="20"/>
                <w:szCs w:val="20"/>
              </w:rPr>
              <w:t>P</w:t>
            </w:r>
            <w:r w:rsidRPr="00D36B5E">
              <w:rPr>
                <w:rFonts w:ascii="Century Gothic" w:hAnsi="Century Gothic" w:cs="Times New Roman"/>
                <w:sz w:val="20"/>
                <w:szCs w:val="20"/>
              </w:rPr>
              <w:t>reparedness” policy after</w:t>
            </w:r>
            <w:r w:rsidR="00F4776E" w:rsidRPr="00D36B5E">
              <w:rPr>
                <w:rFonts w:ascii="Century Gothic" w:hAnsi="Century Gothic" w:cs="Times New Roman"/>
                <w:sz w:val="20"/>
                <w:szCs w:val="20"/>
              </w:rPr>
              <w:t xml:space="preserve"> sinking of </w:t>
            </w:r>
            <w:r w:rsidRPr="00D36B5E">
              <w:rPr>
                <w:rFonts w:ascii="Century Gothic" w:hAnsi="Century Gothic" w:cs="Times New Roman"/>
                <w:i/>
                <w:sz w:val="20"/>
                <w:szCs w:val="20"/>
              </w:rPr>
              <w:t>Lusitania</w:t>
            </w:r>
            <w:r w:rsidRPr="00D36B5E"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  <w:r w:rsidR="009D37A5" w:rsidRPr="00D36B5E">
              <w:rPr>
                <w:rFonts w:ascii="Century Gothic" w:hAnsi="Century Gothic" w:cs="Times New Roman"/>
                <w:sz w:val="20"/>
                <w:szCs w:val="20"/>
              </w:rPr>
              <w:t>(increased military spending</w:t>
            </w:r>
            <w:r w:rsidR="008C5513">
              <w:rPr>
                <w:rFonts w:ascii="Century Gothic" w:hAnsi="Century Gothic" w:cs="Times New Roman"/>
                <w:sz w:val="20"/>
                <w:szCs w:val="20"/>
              </w:rPr>
              <w:t xml:space="preserve"> despite not declaring war yet</w:t>
            </w:r>
            <w:r w:rsidR="009D37A5" w:rsidRPr="00D36B5E">
              <w:rPr>
                <w:rFonts w:ascii="Century Gothic" w:hAnsi="Century Gothic" w:cs="Times New Roman"/>
                <w:sz w:val="20"/>
                <w:szCs w:val="20"/>
              </w:rPr>
              <w:t>)</w:t>
            </w:r>
          </w:p>
          <w:p w:rsidR="00BB0DC4" w:rsidRPr="00D36B5E" w:rsidRDefault="00BB0DC4" w:rsidP="00BB0DC4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D36B5E">
              <w:rPr>
                <w:rFonts w:ascii="Century Gothic" w:hAnsi="Century Gothic" w:cs="Times New Roman"/>
                <w:sz w:val="20"/>
                <w:szCs w:val="20"/>
              </w:rPr>
              <w:t>Selective Service Act of 1917 (draft)</w:t>
            </w:r>
          </w:p>
          <w:p w:rsidR="008C5513" w:rsidRDefault="008C5513" w:rsidP="00BB0DC4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D36B5E">
              <w:rPr>
                <w:rFonts w:ascii="Century Gothic" w:hAnsi="Century Gothic" w:cs="Times New Roman"/>
                <w:sz w:val="20"/>
                <w:szCs w:val="20"/>
              </w:rPr>
              <w:t>“Red Scare”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– </w:t>
            </w:r>
            <w:proofErr w:type="spellStart"/>
            <w:r w:rsidRPr="008C5513">
              <w:rPr>
                <w:rFonts w:ascii="Century Gothic" w:hAnsi="Century Gothic" w:cs="Times New Roman"/>
                <w:i/>
                <w:sz w:val="20"/>
                <w:szCs w:val="20"/>
              </w:rPr>
              <w:t>Schenck</w:t>
            </w:r>
            <w:proofErr w:type="spellEnd"/>
            <w:r w:rsidRPr="008C5513">
              <w:rPr>
                <w:rFonts w:ascii="Century Gothic" w:hAnsi="Century Gothic" w:cs="Times New Roman"/>
                <w:i/>
                <w:sz w:val="20"/>
                <w:szCs w:val="20"/>
              </w:rPr>
              <w:t xml:space="preserve"> v. U.S., Debs v. U.S.</w:t>
            </w:r>
          </w:p>
          <w:p w:rsidR="00BB0DC4" w:rsidRPr="00D36B5E" w:rsidRDefault="00BB0DC4" w:rsidP="00BB0DC4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D36B5E">
              <w:rPr>
                <w:rFonts w:ascii="Century Gothic" w:hAnsi="Century Gothic" w:cs="Times New Roman"/>
                <w:sz w:val="20"/>
                <w:szCs w:val="20"/>
              </w:rPr>
              <w:t>Women in factories</w:t>
            </w:r>
            <w:r w:rsidR="006B788B" w:rsidRPr="00D36B5E">
              <w:rPr>
                <w:rFonts w:ascii="Century Gothic" w:hAnsi="Century Gothic" w:cs="Times New Roman"/>
                <w:sz w:val="20"/>
                <w:szCs w:val="20"/>
              </w:rPr>
              <w:t>… 19</w:t>
            </w:r>
            <w:r w:rsidR="006B788B" w:rsidRPr="00D36B5E">
              <w:rPr>
                <w:rFonts w:ascii="Century Gothic" w:hAnsi="Century Gothic" w:cs="Times New Roman"/>
                <w:sz w:val="20"/>
                <w:szCs w:val="20"/>
                <w:vertAlign w:val="superscript"/>
              </w:rPr>
              <w:t>th</w:t>
            </w:r>
            <w:r w:rsidR="006B788B" w:rsidRPr="00D36B5E">
              <w:rPr>
                <w:rFonts w:ascii="Century Gothic" w:hAnsi="Century Gothic" w:cs="Times New Roman"/>
                <w:sz w:val="20"/>
                <w:szCs w:val="20"/>
              </w:rPr>
              <w:t xml:space="preserve"> amendment</w:t>
            </w:r>
          </w:p>
          <w:p w:rsidR="006B788B" w:rsidRPr="00D36B5E" w:rsidRDefault="006B788B" w:rsidP="00BB0DC4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D36B5E">
              <w:rPr>
                <w:rFonts w:ascii="Century Gothic" w:hAnsi="Century Gothic" w:cs="Times New Roman"/>
                <w:sz w:val="20"/>
                <w:szCs w:val="20"/>
              </w:rPr>
              <w:t>18</w:t>
            </w:r>
            <w:r w:rsidRPr="00D36B5E">
              <w:rPr>
                <w:rFonts w:ascii="Century Gothic" w:hAnsi="Century Gothic" w:cs="Times New Roman"/>
                <w:sz w:val="20"/>
                <w:szCs w:val="20"/>
                <w:vertAlign w:val="superscript"/>
              </w:rPr>
              <w:t>th</w:t>
            </w:r>
            <w:r w:rsidRPr="00D36B5E">
              <w:rPr>
                <w:rFonts w:ascii="Century Gothic" w:hAnsi="Century Gothic" w:cs="Times New Roman"/>
                <w:sz w:val="20"/>
                <w:szCs w:val="20"/>
              </w:rPr>
              <w:t xml:space="preserve"> amendment… prohibition</w:t>
            </w:r>
          </w:p>
          <w:p w:rsidR="00BB0DC4" w:rsidRPr="008C5513" w:rsidRDefault="00BB0DC4" w:rsidP="008C5513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D36B5E">
              <w:rPr>
                <w:rFonts w:ascii="Century Gothic" w:hAnsi="Century Gothic" w:cs="Times New Roman"/>
                <w:sz w:val="20"/>
                <w:szCs w:val="20"/>
              </w:rPr>
              <w:t>U.S. farmers thrived during war</w:t>
            </w:r>
            <w:r w:rsidR="00F4776E" w:rsidRPr="00D36B5E">
              <w:rPr>
                <w:rFonts w:ascii="Century Gothic" w:hAnsi="Century Gothic" w:cs="Times New Roman"/>
                <w:sz w:val="20"/>
                <w:szCs w:val="20"/>
              </w:rPr>
              <w:t xml:space="preserve"> b/c of destruction</w:t>
            </w:r>
            <w:r w:rsidR="00EE60C7" w:rsidRPr="00D36B5E">
              <w:rPr>
                <w:rFonts w:ascii="Century Gothic" w:hAnsi="Century Gothic" w:cs="Times New Roman"/>
                <w:sz w:val="20"/>
                <w:szCs w:val="20"/>
              </w:rPr>
              <w:t xml:space="preserve"> of </w:t>
            </w:r>
            <w:r w:rsidR="00F4776E" w:rsidRPr="00D36B5E">
              <w:rPr>
                <w:rFonts w:ascii="Century Gothic" w:hAnsi="Century Gothic" w:cs="Times New Roman"/>
                <w:sz w:val="20"/>
                <w:szCs w:val="20"/>
              </w:rPr>
              <w:t>European farms</w:t>
            </w:r>
          </w:p>
        </w:tc>
      </w:tr>
      <w:tr w:rsidR="00E13863" w:rsidTr="00E13863">
        <w:tc>
          <w:tcPr>
            <w:tcW w:w="4788" w:type="dxa"/>
            <w:shd w:val="clear" w:color="auto" w:fill="000000" w:themeFill="text1"/>
          </w:tcPr>
          <w:p w:rsidR="00E13863" w:rsidRPr="00E13863" w:rsidRDefault="00397F9E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Treaty</w:t>
            </w:r>
          </w:p>
        </w:tc>
        <w:tc>
          <w:tcPr>
            <w:tcW w:w="4788" w:type="dxa"/>
            <w:shd w:val="clear" w:color="auto" w:fill="000000" w:themeFill="text1"/>
          </w:tcPr>
          <w:p w:rsidR="00E13863" w:rsidRPr="00E13863" w:rsidRDefault="00397F9E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Non-</w:t>
            </w:r>
            <w:r w:rsidR="00E13863" w:rsidRPr="00E13863">
              <w:rPr>
                <w:rFonts w:ascii="Century Gothic" w:hAnsi="Century Gothic" w:cs="Times New Roman"/>
                <w:b/>
                <w:sz w:val="24"/>
                <w:szCs w:val="24"/>
              </w:rPr>
              <w:t>Treaty</w:t>
            </w: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 Results</w:t>
            </w:r>
          </w:p>
        </w:tc>
      </w:tr>
      <w:tr w:rsidR="00E13863" w:rsidTr="00E13863">
        <w:tc>
          <w:tcPr>
            <w:tcW w:w="4788" w:type="dxa"/>
          </w:tcPr>
          <w:p w:rsidR="00AD76C2" w:rsidRPr="00D36B5E" w:rsidRDefault="00397F9E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D36B5E">
              <w:rPr>
                <w:rFonts w:ascii="Century Gothic" w:hAnsi="Century Gothic" w:cs="Times New Roman"/>
                <w:b/>
                <w:sz w:val="20"/>
                <w:szCs w:val="20"/>
              </w:rPr>
              <w:t>Name</w:t>
            </w:r>
            <w:r w:rsidR="00BB0DC4" w:rsidRPr="00D36B5E">
              <w:rPr>
                <w:rFonts w:ascii="Century Gothic" w:hAnsi="Century Gothic" w:cs="Times New Roman"/>
                <w:b/>
                <w:sz w:val="20"/>
                <w:szCs w:val="20"/>
              </w:rPr>
              <w:t>:</w:t>
            </w:r>
            <w:r w:rsidR="00BB0DC4" w:rsidRPr="00D36B5E">
              <w:rPr>
                <w:rFonts w:ascii="Century Gothic" w:hAnsi="Century Gothic" w:cs="Times New Roman"/>
                <w:sz w:val="20"/>
                <w:szCs w:val="20"/>
              </w:rPr>
              <w:t xml:space="preserve"> Treaty of Versailles</w:t>
            </w:r>
          </w:p>
          <w:p w:rsidR="00397F9E" w:rsidRPr="00D36B5E" w:rsidRDefault="00397F9E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D36B5E">
              <w:rPr>
                <w:rFonts w:ascii="Century Gothic" w:hAnsi="Century Gothic" w:cs="Times New Roman"/>
                <w:b/>
                <w:sz w:val="20"/>
                <w:szCs w:val="20"/>
              </w:rPr>
              <w:t>Date</w:t>
            </w:r>
            <w:r w:rsidR="00BB0DC4" w:rsidRPr="00D36B5E">
              <w:rPr>
                <w:rFonts w:ascii="Century Gothic" w:hAnsi="Century Gothic" w:cs="Times New Roman"/>
                <w:b/>
                <w:sz w:val="20"/>
                <w:szCs w:val="20"/>
              </w:rPr>
              <w:t>:</w:t>
            </w:r>
            <w:r w:rsidR="00BB0DC4" w:rsidRPr="00D36B5E">
              <w:rPr>
                <w:rFonts w:ascii="Century Gothic" w:hAnsi="Century Gothic" w:cs="Times New Roman"/>
                <w:sz w:val="20"/>
                <w:szCs w:val="20"/>
              </w:rPr>
              <w:t xml:space="preserve"> 1919</w:t>
            </w:r>
          </w:p>
          <w:p w:rsidR="00AD76C2" w:rsidRPr="00D36B5E" w:rsidRDefault="00397F9E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D36B5E">
              <w:rPr>
                <w:rFonts w:ascii="Century Gothic" w:hAnsi="Century Gothic" w:cs="Times New Roman"/>
                <w:b/>
                <w:sz w:val="20"/>
                <w:szCs w:val="20"/>
              </w:rPr>
              <w:t>Terms</w:t>
            </w:r>
            <w:r w:rsidR="00BB0DC4" w:rsidRPr="00D36B5E">
              <w:rPr>
                <w:rFonts w:ascii="Century Gothic" w:hAnsi="Century Gothic" w:cs="Times New Roman"/>
                <w:b/>
                <w:sz w:val="20"/>
                <w:szCs w:val="20"/>
              </w:rPr>
              <w:t>:</w:t>
            </w:r>
          </w:p>
          <w:p w:rsidR="00FA7D4B" w:rsidRPr="00D36B5E" w:rsidRDefault="00FA7D4B" w:rsidP="00BB0DC4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D36B5E">
              <w:rPr>
                <w:rFonts w:ascii="Century Gothic" w:hAnsi="Century Gothic" w:cs="Times New Roman"/>
                <w:sz w:val="20"/>
                <w:szCs w:val="20"/>
              </w:rPr>
              <w:t>Much of the “14 Points,” plus…</w:t>
            </w:r>
          </w:p>
          <w:p w:rsidR="00BB0DC4" w:rsidRPr="00D36B5E" w:rsidRDefault="00BB0DC4" w:rsidP="00BB0DC4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D36B5E">
              <w:rPr>
                <w:rFonts w:ascii="Century Gothic" w:hAnsi="Century Gothic" w:cs="Times New Roman"/>
                <w:sz w:val="20"/>
                <w:szCs w:val="20"/>
              </w:rPr>
              <w:t>German war guilt</w:t>
            </w:r>
          </w:p>
          <w:p w:rsidR="00BB0DC4" w:rsidRPr="00D36B5E" w:rsidRDefault="00BB0DC4" w:rsidP="00BB0DC4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D36B5E">
              <w:rPr>
                <w:rFonts w:ascii="Century Gothic" w:hAnsi="Century Gothic" w:cs="Times New Roman"/>
                <w:sz w:val="20"/>
                <w:szCs w:val="20"/>
              </w:rPr>
              <w:t>German reparations</w:t>
            </w:r>
          </w:p>
          <w:p w:rsidR="00BB0DC4" w:rsidRPr="00D36B5E" w:rsidRDefault="00BB0DC4" w:rsidP="00BB0DC4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D36B5E">
              <w:rPr>
                <w:rFonts w:ascii="Century Gothic" w:hAnsi="Century Gothic" w:cs="Times New Roman"/>
                <w:sz w:val="20"/>
                <w:szCs w:val="20"/>
              </w:rPr>
              <w:t>German territorial losses</w:t>
            </w:r>
          </w:p>
          <w:p w:rsidR="00BB0DC4" w:rsidRPr="00D36B5E" w:rsidRDefault="00BB0DC4" w:rsidP="00BB0DC4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D36B5E">
              <w:rPr>
                <w:rFonts w:ascii="Century Gothic" w:hAnsi="Century Gothic" w:cs="Times New Roman"/>
                <w:sz w:val="20"/>
                <w:szCs w:val="20"/>
              </w:rPr>
              <w:t>German military limitations</w:t>
            </w:r>
          </w:p>
          <w:p w:rsidR="00AD76C2" w:rsidRPr="00D36B5E" w:rsidRDefault="00BB0DC4" w:rsidP="0042734A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D36B5E">
              <w:rPr>
                <w:rFonts w:ascii="Century Gothic" w:hAnsi="Century Gothic" w:cs="Times New Roman"/>
                <w:sz w:val="20"/>
                <w:szCs w:val="20"/>
              </w:rPr>
              <w:t>Punitive or “Carthaginian” peace</w:t>
            </w:r>
          </w:p>
          <w:p w:rsidR="00AD76C2" w:rsidRPr="00E13863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788" w:type="dxa"/>
          </w:tcPr>
          <w:p w:rsidR="0042734A" w:rsidRPr="00CC3BFF" w:rsidRDefault="0042734A" w:rsidP="0042734A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CC3BFF">
              <w:rPr>
                <w:rFonts w:ascii="Century Gothic" w:hAnsi="Century Gothic" w:cs="Times New Roman"/>
                <w:sz w:val="20"/>
                <w:szCs w:val="20"/>
              </w:rPr>
              <w:t>U.S. became a creditor nation</w:t>
            </w:r>
            <w:r w:rsidR="00EE60C7" w:rsidRPr="00CC3BFF">
              <w:rPr>
                <w:rFonts w:ascii="Century Gothic" w:hAnsi="Century Gothic" w:cs="Times New Roman"/>
                <w:sz w:val="20"/>
                <w:szCs w:val="20"/>
              </w:rPr>
              <w:t xml:space="preserve">, giving </w:t>
            </w:r>
            <w:r w:rsidRPr="00CC3BFF">
              <w:rPr>
                <w:rFonts w:ascii="Century Gothic" w:hAnsi="Century Gothic" w:cs="Times New Roman"/>
                <w:sz w:val="20"/>
                <w:szCs w:val="20"/>
              </w:rPr>
              <w:t xml:space="preserve">loans to Allies during </w:t>
            </w:r>
            <w:r w:rsidR="00EE60C7" w:rsidRPr="00CC3BFF">
              <w:rPr>
                <w:rFonts w:ascii="Century Gothic" w:hAnsi="Century Gothic" w:cs="Times New Roman"/>
                <w:sz w:val="20"/>
                <w:szCs w:val="20"/>
              </w:rPr>
              <w:t xml:space="preserve">the </w:t>
            </w:r>
            <w:r w:rsidRPr="00CC3BFF">
              <w:rPr>
                <w:rFonts w:ascii="Century Gothic" w:hAnsi="Century Gothic" w:cs="Times New Roman"/>
                <w:sz w:val="20"/>
                <w:szCs w:val="20"/>
              </w:rPr>
              <w:t>w</w:t>
            </w:r>
            <w:r w:rsidR="00EE60C7" w:rsidRPr="00CC3BFF">
              <w:rPr>
                <w:rFonts w:ascii="Century Gothic" w:hAnsi="Century Gothic" w:cs="Times New Roman"/>
                <w:sz w:val="20"/>
                <w:szCs w:val="20"/>
              </w:rPr>
              <w:t>ar and to Germany after the war</w:t>
            </w:r>
            <w:r w:rsidR="008C5513">
              <w:rPr>
                <w:rFonts w:ascii="Century Gothic" w:hAnsi="Century Gothic" w:cs="Times New Roman"/>
                <w:sz w:val="20"/>
                <w:szCs w:val="20"/>
              </w:rPr>
              <w:t xml:space="preserve"> (Dawes Plan)</w:t>
            </w:r>
          </w:p>
          <w:p w:rsidR="0042734A" w:rsidRPr="00CC3BFF" w:rsidRDefault="0042734A" w:rsidP="0042734A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CC3BFF">
              <w:rPr>
                <w:rFonts w:ascii="Century Gothic" w:hAnsi="Century Gothic" w:cs="Times New Roman"/>
                <w:sz w:val="20"/>
                <w:szCs w:val="20"/>
              </w:rPr>
              <w:t>Rejection of League of Nations by U.S. Senate</w:t>
            </w:r>
            <w:r w:rsidR="00EE60C7" w:rsidRPr="00CC3BFF">
              <w:rPr>
                <w:rFonts w:ascii="Century Gothic" w:hAnsi="Century Gothic" w:cs="Times New Roman"/>
                <w:sz w:val="20"/>
                <w:szCs w:val="20"/>
              </w:rPr>
              <w:t xml:space="preserve"> who feared loss of national sovereignty</w:t>
            </w:r>
            <w:r w:rsidR="00FA7D4B" w:rsidRPr="00CC3BFF">
              <w:rPr>
                <w:rFonts w:ascii="Century Gothic" w:hAnsi="Century Gothic" w:cs="Times New Roman"/>
                <w:sz w:val="20"/>
                <w:szCs w:val="20"/>
              </w:rPr>
              <w:t>... weakened L. of N.</w:t>
            </w:r>
          </w:p>
          <w:p w:rsidR="0042734A" w:rsidRPr="00CC3BFF" w:rsidRDefault="0042734A" w:rsidP="0042734A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CC3BFF">
              <w:rPr>
                <w:rFonts w:ascii="Century Gothic" w:hAnsi="Century Gothic" w:cs="Times New Roman"/>
                <w:sz w:val="20"/>
                <w:szCs w:val="20"/>
              </w:rPr>
              <w:t>Russian &amp; Bolshevik Revolutions: Rise of communism &amp; the Soviet Union</w:t>
            </w:r>
          </w:p>
          <w:p w:rsidR="00AD76C2" w:rsidRPr="008F7CD2" w:rsidRDefault="0042734A" w:rsidP="008F7CD2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CC3BFF">
              <w:rPr>
                <w:rFonts w:ascii="Century Gothic" w:hAnsi="Century Gothic" w:cs="Times New Roman"/>
                <w:sz w:val="20"/>
                <w:szCs w:val="20"/>
              </w:rPr>
              <w:t>Lingering resentment led to World War II</w:t>
            </w:r>
          </w:p>
        </w:tc>
      </w:tr>
    </w:tbl>
    <w:p w:rsidR="00E13863" w:rsidRDefault="00E13863"/>
    <w:sectPr w:rsidR="00E13863" w:rsidSect="00AD76C2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B6A5D"/>
    <w:multiLevelType w:val="hybridMultilevel"/>
    <w:tmpl w:val="A1D4C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53A56"/>
    <w:multiLevelType w:val="hybridMultilevel"/>
    <w:tmpl w:val="590ED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5F66CA"/>
    <w:multiLevelType w:val="hybridMultilevel"/>
    <w:tmpl w:val="1ED89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32DFA"/>
    <w:multiLevelType w:val="hybridMultilevel"/>
    <w:tmpl w:val="4DD44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2C6BC4"/>
    <w:multiLevelType w:val="hybridMultilevel"/>
    <w:tmpl w:val="FEA8F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E8506B"/>
    <w:multiLevelType w:val="hybridMultilevel"/>
    <w:tmpl w:val="9EF80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863"/>
    <w:rsid w:val="00123782"/>
    <w:rsid w:val="00161B5C"/>
    <w:rsid w:val="00197B4B"/>
    <w:rsid w:val="001C17D3"/>
    <w:rsid w:val="001E3509"/>
    <w:rsid w:val="002653E0"/>
    <w:rsid w:val="00291325"/>
    <w:rsid w:val="002C6DA5"/>
    <w:rsid w:val="002E5B38"/>
    <w:rsid w:val="00372191"/>
    <w:rsid w:val="00397DFD"/>
    <w:rsid w:val="00397F9E"/>
    <w:rsid w:val="0042734A"/>
    <w:rsid w:val="004C7080"/>
    <w:rsid w:val="00615B15"/>
    <w:rsid w:val="00680263"/>
    <w:rsid w:val="006B788B"/>
    <w:rsid w:val="00740C87"/>
    <w:rsid w:val="007B511B"/>
    <w:rsid w:val="007F4D43"/>
    <w:rsid w:val="008513C6"/>
    <w:rsid w:val="00871116"/>
    <w:rsid w:val="008C5513"/>
    <w:rsid w:val="008F7CD2"/>
    <w:rsid w:val="00945AC5"/>
    <w:rsid w:val="00975763"/>
    <w:rsid w:val="009A7F9C"/>
    <w:rsid w:val="009D37A5"/>
    <w:rsid w:val="00AB6C79"/>
    <w:rsid w:val="00AD76C2"/>
    <w:rsid w:val="00B40EAA"/>
    <w:rsid w:val="00BB0DC4"/>
    <w:rsid w:val="00C1735D"/>
    <w:rsid w:val="00CC3BFF"/>
    <w:rsid w:val="00CD2EC4"/>
    <w:rsid w:val="00D36B5E"/>
    <w:rsid w:val="00D87F15"/>
    <w:rsid w:val="00E13863"/>
    <w:rsid w:val="00E320C0"/>
    <w:rsid w:val="00E92E0D"/>
    <w:rsid w:val="00EE60C7"/>
    <w:rsid w:val="00F4776E"/>
    <w:rsid w:val="00FA7D4B"/>
    <w:rsid w:val="00FE63AB"/>
    <w:rsid w:val="00FE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2E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2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HPS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jjohnson</dc:creator>
  <cp:keywords/>
  <dc:description/>
  <cp:lastModifiedBy>Ramirez, Marcia P.</cp:lastModifiedBy>
  <cp:revision>2</cp:revision>
  <cp:lastPrinted>2014-02-11T14:04:00Z</cp:lastPrinted>
  <dcterms:created xsi:type="dcterms:W3CDTF">2014-07-11T23:31:00Z</dcterms:created>
  <dcterms:modified xsi:type="dcterms:W3CDTF">2014-07-11T23:31:00Z</dcterms:modified>
</cp:coreProperties>
</file>