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24" w:rsidRPr="00D71264" w:rsidRDefault="00A52A24" w:rsidP="00A52A24">
      <w:pPr>
        <w:jc w:val="right"/>
      </w:pPr>
      <w:r w:rsidRPr="00D71264">
        <w:rPr>
          <w:b/>
        </w:rPr>
        <w:t>PERIOD 4: 1800-1848</w:t>
      </w:r>
    </w:p>
    <w:p w:rsidR="00A52A24" w:rsidRPr="00D71264" w:rsidRDefault="00A52A24" w:rsidP="00A52A24">
      <w:pPr>
        <w:jc w:val="right"/>
      </w:pPr>
      <w:r w:rsidRPr="00D71264">
        <w:t>VOCAB</w:t>
      </w:r>
    </w:p>
    <w:p w:rsidR="00A52A24" w:rsidRPr="00D71264" w:rsidRDefault="00A52A24" w:rsidP="00A52A24">
      <w:pPr>
        <w:jc w:val="right"/>
        <w:rPr>
          <w:u w:val="single"/>
        </w:rPr>
      </w:pPr>
    </w:p>
    <w:p w:rsidR="00A52A24" w:rsidRPr="00D71264" w:rsidRDefault="00A52A24" w:rsidP="00A52A24">
      <w:r w:rsidRPr="00D71264">
        <w:rPr>
          <w:b/>
          <w:u w:val="single"/>
        </w:rPr>
        <w:t>Institutions:</w:t>
      </w:r>
      <w:r w:rsidR="009A2ABB" w:rsidRPr="00D71264">
        <w:rPr>
          <w:b/>
        </w:rPr>
        <w:t xml:space="preserve"> </w:t>
      </w:r>
      <w:r w:rsidR="009A2ABB" w:rsidRPr="00D71264">
        <w:t>any structure of social order governing the behavior of a set of individuals</w:t>
      </w:r>
    </w:p>
    <w:p w:rsidR="00822047" w:rsidRPr="00D71264" w:rsidRDefault="00822047" w:rsidP="008A4D94">
      <w:pPr>
        <w:ind w:left="720"/>
      </w:pPr>
      <w:r w:rsidRPr="00D71264">
        <w:rPr>
          <w:i/>
        </w:rPr>
        <w:t>Example:</w:t>
      </w:r>
      <w:r w:rsidR="00D11F6B" w:rsidRPr="00D71264">
        <w:t xml:space="preserve"> P</w:t>
      </w:r>
      <w:r w:rsidRPr="00D71264">
        <w:t>oorhouses or almshouse</w:t>
      </w:r>
      <w:r w:rsidR="008A4D94" w:rsidRPr="00D71264">
        <w:t>s in urban areas created a social characteristic of poverty ridden individuals.</w:t>
      </w:r>
    </w:p>
    <w:p w:rsidR="00A52A24" w:rsidRPr="00D71264" w:rsidRDefault="00A52A24" w:rsidP="00A52A24">
      <w:r w:rsidRPr="00D71264">
        <w:rPr>
          <w:b/>
          <w:u w:val="single"/>
        </w:rPr>
        <w:t>Coalesced:</w:t>
      </w:r>
      <w:r w:rsidR="009A2ABB" w:rsidRPr="00D71264">
        <w:rPr>
          <w:b/>
        </w:rPr>
        <w:t xml:space="preserve"> </w:t>
      </w:r>
      <w:r w:rsidR="009A2ABB" w:rsidRPr="00D71264">
        <w:t>come together and form one m</w:t>
      </w:r>
      <w:bookmarkStart w:id="0" w:name="_GoBack"/>
      <w:bookmarkEnd w:id="0"/>
      <w:r w:rsidR="009A2ABB" w:rsidRPr="00D71264">
        <w:t>ass or whole</w:t>
      </w:r>
    </w:p>
    <w:p w:rsidR="00A060BA" w:rsidRPr="00D71264" w:rsidRDefault="00A060BA" w:rsidP="00A060BA">
      <w:pPr>
        <w:ind w:left="720" w:hanging="720"/>
      </w:pPr>
      <w:r w:rsidRPr="00D71264">
        <w:tab/>
      </w:r>
      <w:r w:rsidRPr="00D71264">
        <w:rPr>
          <w:i/>
        </w:rPr>
        <w:t>Example:</w:t>
      </w:r>
      <w:r w:rsidRPr="00D71264">
        <w:t xml:space="preserve"> </w:t>
      </w:r>
      <w:r w:rsidR="00D11F6B" w:rsidRPr="00D71264">
        <w:t>The Federalist Party was absorbed by Republicans</w:t>
      </w:r>
      <w:r w:rsidR="006B5C82" w:rsidRPr="00D71264">
        <w:t xml:space="preserve"> in 1792 and diminished in 1824 during </w:t>
      </w:r>
      <w:r w:rsidR="0020371D" w:rsidRPr="00D71264">
        <w:t>the Era of Good Feelings</w:t>
      </w:r>
      <w:r w:rsidR="006B5C82" w:rsidRPr="00D71264">
        <w:t xml:space="preserve">. </w:t>
      </w:r>
    </w:p>
    <w:p w:rsidR="000051AB" w:rsidRPr="00D71264" w:rsidRDefault="000051AB" w:rsidP="00A52A24">
      <w:r w:rsidRPr="00D71264">
        <w:rPr>
          <w:b/>
          <w:u w:val="single"/>
        </w:rPr>
        <w:t>Primacy:</w:t>
      </w:r>
      <w:r w:rsidRPr="00D71264">
        <w:rPr>
          <w:b/>
        </w:rPr>
        <w:t xml:space="preserve"> </w:t>
      </w:r>
      <w:r w:rsidRPr="00D71264">
        <w:t>the fact of being primary, preeminent, or more important</w:t>
      </w:r>
    </w:p>
    <w:p w:rsidR="00A060BA" w:rsidRPr="00D71264" w:rsidRDefault="00A060BA" w:rsidP="00C37D52">
      <w:pPr>
        <w:ind w:left="720"/>
      </w:pPr>
      <w:r w:rsidRPr="00D71264">
        <w:rPr>
          <w:i/>
        </w:rPr>
        <w:t>Example:</w:t>
      </w:r>
      <w:r w:rsidR="006B5C82" w:rsidRPr="00D71264">
        <w:t xml:space="preserve"> T</w:t>
      </w:r>
      <w:r w:rsidRPr="00D71264">
        <w:t>he assertion of federal power over state laws</w:t>
      </w:r>
      <w:r w:rsidR="006B5C82" w:rsidRPr="00D71264">
        <w:t xml:space="preserve"> was the law of the land during the 1800’s. The Articles of Confederation, established in 1777, gave the government </w:t>
      </w:r>
      <w:r w:rsidR="00C37D52" w:rsidRPr="00D71264">
        <w:t>very little autho</w:t>
      </w:r>
      <w:r w:rsidR="00F32630" w:rsidRPr="00D71264">
        <w:t xml:space="preserve">rity to overrule state actions. </w:t>
      </w:r>
      <w:r w:rsidR="00C37D52" w:rsidRPr="00D71264">
        <w:t>Article VI in the Constitution, though, favors the federal government. This Article declares that federal law i</w:t>
      </w:r>
      <w:r w:rsidR="00F32630" w:rsidRPr="00D71264">
        <w:t>s the “Supreme Law of the Land”, making federal power more significant than state power.</w:t>
      </w:r>
    </w:p>
    <w:p w:rsidR="000051AB" w:rsidRPr="00D71264" w:rsidRDefault="000051AB" w:rsidP="000051AB">
      <w:pPr>
        <w:ind w:left="540" w:hanging="540"/>
        <w:rPr>
          <w:rFonts w:cs="Times New Roman"/>
        </w:rPr>
      </w:pPr>
      <w:r w:rsidRPr="00D71264">
        <w:rPr>
          <w:b/>
          <w:u w:val="single"/>
        </w:rPr>
        <w:t>Market economy:</w:t>
      </w:r>
      <w:r w:rsidRPr="00D71264">
        <w:rPr>
          <w:b/>
        </w:rPr>
        <w:t xml:space="preserve"> </w:t>
      </w:r>
      <w:r w:rsidRPr="00D71264">
        <w:t>an economy in which decisions regarding investment, production, and distribution are based on supply and demand</w:t>
      </w:r>
    </w:p>
    <w:p w:rsidR="00A060BA" w:rsidRPr="00D71264" w:rsidRDefault="0020371D" w:rsidP="00F32630">
      <w:pPr>
        <w:ind w:left="720"/>
      </w:pPr>
      <w:r w:rsidRPr="00D71264">
        <w:rPr>
          <w:rFonts w:cs="Times New Roman"/>
          <w:i/>
        </w:rPr>
        <w:t>Example:</w:t>
      </w:r>
      <w:r w:rsidRPr="00D71264">
        <w:rPr>
          <w:rFonts w:cs="Times New Roman"/>
        </w:rPr>
        <w:t xml:space="preserve"> </w:t>
      </w:r>
      <w:r w:rsidR="00D11F6B" w:rsidRPr="00D71264">
        <w:rPr>
          <w:rFonts w:cs="Times New Roman"/>
        </w:rPr>
        <w:t>E</w:t>
      </w:r>
      <w:r w:rsidRPr="00D71264">
        <w:rPr>
          <w:rFonts w:cs="Times New Roman"/>
        </w:rPr>
        <w:t xml:space="preserve">conomic expansion due to the </w:t>
      </w:r>
      <w:r w:rsidR="00D11F6B" w:rsidRPr="00D71264">
        <w:rPr>
          <w:rFonts w:cs="Times New Roman"/>
        </w:rPr>
        <w:t xml:space="preserve">expansion of transportation, manufacturing, and agriculture </w:t>
      </w:r>
      <w:r w:rsidRPr="00D71264">
        <w:rPr>
          <w:rFonts w:cs="Times New Roman"/>
        </w:rPr>
        <w:t>occurred in America between 1815 and 1840</w:t>
      </w:r>
      <w:r w:rsidR="00D11F6B" w:rsidRPr="00D71264">
        <w:rPr>
          <w:rFonts w:cs="Times New Roman"/>
        </w:rPr>
        <w:t>.</w:t>
      </w:r>
    </w:p>
    <w:p w:rsidR="00A060BA" w:rsidRPr="00D71264" w:rsidRDefault="00A52A24" w:rsidP="00A52A24">
      <w:r w:rsidRPr="00D71264">
        <w:rPr>
          <w:b/>
          <w:u w:val="single"/>
        </w:rPr>
        <w:t>Overshadow:</w:t>
      </w:r>
      <w:r w:rsidR="009A2ABB" w:rsidRPr="00D71264">
        <w:t xml:space="preserve"> </w:t>
      </w:r>
      <w:r w:rsidR="00C42F15" w:rsidRPr="00D71264">
        <w:t>appear much more prominent or</w:t>
      </w:r>
      <w:r w:rsidR="00FB11BF" w:rsidRPr="00D71264">
        <w:t xml:space="preserve"> more</w:t>
      </w:r>
      <w:r w:rsidR="00C42F15" w:rsidRPr="00D71264">
        <w:t xml:space="preserve"> important than</w:t>
      </w:r>
    </w:p>
    <w:p w:rsidR="0020371D" w:rsidRPr="00D71264" w:rsidRDefault="0020371D" w:rsidP="0020371D">
      <w:pPr>
        <w:ind w:left="720" w:hanging="720"/>
      </w:pPr>
      <w:r w:rsidRPr="00D71264">
        <w:tab/>
      </w:r>
      <w:r w:rsidRPr="00D71264">
        <w:rPr>
          <w:i/>
        </w:rPr>
        <w:t xml:space="preserve">Example: </w:t>
      </w:r>
      <w:r w:rsidR="00FB11BF" w:rsidRPr="00D71264">
        <w:t>R</w:t>
      </w:r>
      <w:r w:rsidRPr="00D71264">
        <w:t>egional</w:t>
      </w:r>
      <w:r w:rsidR="00FB11BF" w:rsidRPr="00D71264">
        <w:t>,</w:t>
      </w:r>
      <w:r w:rsidRPr="00D71264">
        <w:t xml:space="preserve"> political</w:t>
      </w:r>
      <w:r w:rsidR="00FB11BF" w:rsidRPr="00D71264">
        <w:t>,</w:t>
      </w:r>
      <w:r w:rsidRPr="00D71264">
        <w:t xml:space="preserve"> and economic loyaltie</w:t>
      </w:r>
      <w:r w:rsidR="00D71264" w:rsidRPr="00D71264">
        <w:t xml:space="preserve">s often were </w:t>
      </w:r>
      <w:r w:rsidRPr="00D71264">
        <w:t>more prominent than national concerns</w:t>
      </w:r>
      <w:r w:rsidR="00FB11BF" w:rsidRPr="00D71264">
        <w:t xml:space="preserve"> in the Antebellum South.</w:t>
      </w:r>
    </w:p>
    <w:p w:rsidR="00A52A24" w:rsidRPr="00D71264" w:rsidRDefault="00A52A24" w:rsidP="00A52A24">
      <w:r w:rsidRPr="00D71264">
        <w:rPr>
          <w:b/>
          <w:u w:val="single"/>
        </w:rPr>
        <w:t>Concurrent:</w:t>
      </w:r>
      <w:r w:rsidR="00C42F15" w:rsidRPr="00D71264">
        <w:t xml:space="preserve"> existing, happening, or done at the same time</w:t>
      </w:r>
    </w:p>
    <w:p w:rsidR="007B3CEA" w:rsidRPr="00D71264" w:rsidRDefault="007B3CEA" w:rsidP="007B3CEA">
      <w:pPr>
        <w:ind w:left="720" w:hanging="720"/>
      </w:pPr>
      <w:r w:rsidRPr="00D71264">
        <w:tab/>
      </w:r>
      <w:r w:rsidRPr="00D71264">
        <w:rPr>
          <w:i/>
        </w:rPr>
        <w:t>Example:</w:t>
      </w:r>
      <w:r w:rsidRPr="00D71264">
        <w:t xml:space="preserve"> </w:t>
      </w:r>
      <w:r w:rsidR="00357E9D" w:rsidRPr="00D71264">
        <w:t xml:space="preserve">Jackson, a Democrat, supported the spoils system, a strict </w:t>
      </w:r>
      <w:r w:rsidR="003A0040" w:rsidRPr="00D71264">
        <w:t>constructionist of the Federal Government, opposing the national bank, and laissez faire economics. Against this, the Whig party was established in 1833.</w:t>
      </w:r>
    </w:p>
    <w:p w:rsidR="00A52A24" w:rsidRPr="00D71264" w:rsidRDefault="00A52A24" w:rsidP="00A52A24">
      <w:r w:rsidRPr="00D71264">
        <w:rPr>
          <w:b/>
          <w:u w:val="single"/>
        </w:rPr>
        <w:t>Liberal:</w:t>
      </w:r>
      <w:r w:rsidR="00C42F15" w:rsidRPr="00D71264">
        <w:t xml:space="preserve"> open to new behavior or opinions and willing to discard traditional values</w:t>
      </w:r>
    </w:p>
    <w:p w:rsidR="0020371D" w:rsidRPr="00D71264" w:rsidRDefault="0020371D" w:rsidP="00A52A24">
      <w:r w:rsidRPr="00D71264">
        <w:tab/>
      </w:r>
      <w:r w:rsidRPr="00D71264">
        <w:rPr>
          <w:i/>
        </w:rPr>
        <w:t>Example:</w:t>
      </w:r>
      <w:r w:rsidRPr="00D71264">
        <w:t xml:space="preserve"> </w:t>
      </w:r>
      <w:r w:rsidR="00FB11BF" w:rsidRPr="00D71264">
        <w:t>A return or change in politics, economics, or society.</w:t>
      </w:r>
    </w:p>
    <w:p w:rsidR="00A52A24" w:rsidRPr="00D71264" w:rsidRDefault="00A52A24" w:rsidP="00A52A24">
      <w:r w:rsidRPr="00D71264">
        <w:rPr>
          <w:b/>
          <w:u w:val="single"/>
        </w:rPr>
        <w:t>Fostered:</w:t>
      </w:r>
      <w:r w:rsidR="00C42F15" w:rsidRPr="00D71264">
        <w:t xml:space="preserve"> </w:t>
      </w:r>
      <w:r w:rsidR="00521F29" w:rsidRPr="00D71264">
        <w:t xml:space="preserve">to </w:t>
      </w:r>
      <w:r w:rsidR="00C42F15" w:rsidRPr="00D71264">
        <w:t>encourage the development of something typically regarded as good</w:t>
      </w:r>
    </w:p>
    <w:p w:rsidR="009A6E2E" w:rsidRPr="00D71264" w:rsidRDefault="009A6E2E" w:rsidP="00345499">
      <w:pPr>
        <w:ind w:left="720"/>
      </w:pPr>
      <w:r w:rsidRPr="00D71264">
        <w:rPr>
          <w:i/>
        </w:rPr>
        <w:t>Example:</w:t>
      </w:r>
      <w:r w:rsidR="00521F29" w:rsidRPr="00D71264">
        <w:t xml:space="preserve"> citizens promoted social reform through reading material such as The Liberator and many events such as the Seneca Falls Convention</w:t>
      </w:r>
    </w:p>
    <w:p w:rsidR="00A52A24" w:rsidRPr="00D71264" w:rsidRDefault="00A52A24" w:rsidP="00A52A24">
      <w:r w:rsidRPr="00D71264">
        <w:rPr>
          <w:b/>
          <w:u w:val="single"/>
        </w:rPr>
        <w:t>Emancipation:</w:t>
      </w:r>
      <w:r w:rsidR="00C42F15" w:rsidRPr="00D71264">
        <w:t xml:space="preserve"> the fact or process of being set free from legal, social, or political restrictions</w:t>
      </w:r>
    </w:p>
    <w:p w:rsidR="00822047" w:rsidRPr="00D71264" w:rsidRDefault="00822047" w:rsidP="00FB11BF">
      <w:pPr>
        <w:ind w:left="720"/>
      </w:pPr>
      <w:r w:rsidRPr="00D71264">
        <w:rPr>
          <w:i/>
        </w:rPr>
        <w:t>Example:</w:t>
      </w:r>
      <w:r w:rsidR="00FB11BF" w:rsidRPr="00D71264">
        <w:t xml:space="preserve"> African Americans were emancipated in 1865 and didn’t gain </w:t>
      </w:r>
      <w:r w:rsidRPr="00D71264">
        <w:t>citizenship until 1868</w:t>
      </w:r>
      <w:r w:rsidR="00FB11BF" w:rsidRPr="00D71264">
        <w:t>.</w:t>
      </w:r>
    </w:p>
    <w:p w:rsidR="000051AB" w:rsidRPr="00D71264" w:rsidRDefault="000051AB" w:rsidP="00A52A24">
      <w:r w:rsidRPr="00D71264">
        <w:rPr>
          <w:b/>
          <w:u w:val="single"/>
        </w:rPr>
        <w:t>Initiatives:</w:t>
      </w:r>
      <w:r w:rsidR="00072645" w:rsidRPr="00D71264">
        <w:rPr>
          <w:b/>
        </w:rPr>
        <w:t xml:space="preserve"> </w:t>
      </w:r>
      <w:r w:rsidR="00072645" w:rsidRPr="00D71264">
        <w:t>the power or opportunities to act or take charge before others do</w:t>
      </w:r>
    </w:p>
    <w:p w:rsidR="00777852" w:rsidRPr="00D71264" w:rsidRDefault="00777852" w:rsidP="009A6E2E">
      <w:pPr>
        <w:ind w:left="720"/>
      </w:pPr>
      <w:r w:rsidRPr="00D71264">
        <w:rPr>
          <w:i/>
        </w:rPr>
        <w:t>Example:</w:t>
      </w:r>
      <w:r w:rsidRPr="00D71264">
        <w:t xml:space="preserve"> The Louisiana Purchase which granted the United St</w:t>
      </w:r>
      <w:r w:rsidR="009A6E2E" w:rsidRPr="00D71264">
        <w:t xml:space="preserve">ates more power territorially </w:t>
      </w:r>
    </w:p>
    <w:p w:rsidR="00A52A24" w:rsidRPr="00D71264" w:rsidRDefault="00A52A24" w:rsidP="00A52A24">
      <w:r w:rsidRPr="00D71264">
        <w:rPr>
          <w:b/>
          <w:u w:val="single"/>
        </w:rPr>
        <w:t>Anti-Black sentiments:</w:t>
      </w:r>
      <w:r w:rsidR="00C42F15" w:rsidRPr="00D71264">
        <w:t xml:space="preserve"> discriminatory attitude toward the black race</w:t>
      </w:r>
    </w:p>
    <w:p w:rsidR="00822047" w:rsidRPr="00D71264" w:rsidRDefault="00822047" w:rsidP="003A0040">
      <w:pPr>
        <w:ind w:left="720"/>
      </w:pPr>
      <w:r w:rsidRPr="00D71264">
        <w:rPr>
          <w:i/>
        </w:rPr>
        <w:t>Example:</w:t>
      </w:r>
      <w:r w:rsidRPr="00D71264">
        <w:t xml:space="preserve"> </w:t>
      </w:r>
      <w:r w:rsidR="003A0040" w:rsidRPr="00D71264">
        <w:t>Segregation and Slave Codes, such as ones banning the teaching of former slaves to read and write</w:t>
      </w:r>
    </w:p>
    <w:p w:rsidR="00A52A24" w:rsidRPr="00D71264" w:rsidRDefault="00A52A24" w:rsidP="00A52A24">
      <w:r w:rsidRPr="00D71264">
        <w:rPr>
          <w:b/>
          <w:u w:val="single"/>
        </w:rPr>
        <w:t>Sensibilities:</w:t>
      </w:r>
      <w:r w:rsidR="00C42F15" w:rsidRPr="00D71264">
        <w:t xml:space="preserve"> the ability to appreciate and respond to complex emotional or artistic influences</w:t>
      </w:r>
    </w:p>
    <w:p w:rsidR="0085358C" w:rsidRPr="00D71264" w:rsidRDefault="0085358C" w:rsidP="0085358C">
      <w:pPr>
        <w:ind w:left="720" w:hanging="720"/>
      </w:pPr>
      <w:r w:rsidRPr="00D71264">
        <w:tab/>
      </w:r>
      <w:r w:rsidRPr="00D71264">
        <w:rPr>
          <w:i/>
        </w:rPr>
        <w:t>Example:</w:t>
      </w:r>
      <w:r w:rsidRPr="00D71264">
        <w:t xml:space="preserve"> Hudson River School, a 19</w:t>
      </w:r>
      <w:r w:rsidRPr="00D71264">
        <w:rPr>
          <w:vertAlign w:val="superscript"/>
        </w:rPr>
        <w:t>th</w:t>
      </w:r>
      <w:r w:rsidRPr="00D71264">
        <w:t xml:space="preserve"> century art school</w:t>
      </w:r>
      <w:r w:rsidR="00F32630" w:rsidRPr="00D71264">
        <w:t>, was</w:t>
      </w:r>
      <w:r w:rsidRPr="00D71264">
        <w:t xml:space="preserve"> influenced by Romanticism- an intellectual, artistic, and literary movement</w:t>
      </w:r>
      <w:r w:rsidR="00F32630" w:rsidRPr="00D71264">
        <w:t>. Hudson River School paintings reflect themes such as discovery, exploration, and settlement in America during the 19</w:t>
      </w:r>
      <w:r w:rsidR="00F32630" w:rsidRPr="00D71264">
        <w:rPr>
          <w:vertAlign w:val="superscript"/>
        </w:rPr>
        <w:t>th</w:t>
      </w:r>
      <w:r w:rsidR="00F32630" w:rsidRPr="00D71264">
        <w:t xml:space="preserve"> century. Landscapes often portray realistic and idealized portrayals of nature.</w:t>
      </w:r>
    </w:p>
    <w:p w:rsidR="00A52A24" w:rsidRPr="00D71264" w:rsidRDefault="00A52A24" w:rsidP="00C42F15">
      <w:pPr>
        <w:ind w:left="540" w:hanging="540"/>
      </w:pPr>
      <w:r w:rsidRPr="00D71264">
        <w:rPr>
          <w:b/>
          <w:u w:val="single"/>
        </w:rPr>
        <w:lastRenderedPageBreak/>
        <w:t>Social hierarchy:</w:t>
      </w:r>
      <w:r w:rsidR="00C42F15" w:rsidRPr="00D71264">
        <w:rPr>
          <w:b/>
        </w:rPr>
        <w:t xml:space="preserve"> </w:t>
      </w:r>
      <w:r w:rsidR="00C42F15" w:rsidRPr="00D71264">
        <w:t xml:space="preserve">a concept involving the classification of people into groups </w:t>
      </w:r>
      <w:r w:rsidR="0085358C" w:rsidRPr="00D71264">
        <w:t xml:space="preserve">based on shared social/economic </w:t>
      </w:r>
      <w:r w:rsidR="00C42F15" w:rsidRPr="00D71264">
        <w:t>conditions</w:t>
      </w:r>
    </w:p>
    <w:p w:rsidR="0085358C" w:rsidRPr="00D71264" w:rsidRDefault="0085358C" w:rsidP="0085358C">
      <w:pPr>
        <w:ind w:left="720"/>
      </w:pPr>
      <w:r w:rsidRPr="00D71264">
        <w:rPr>
          <w:i/>
        </w:rPr>
        <w:t>Example:</w:t>
      </w:r>
      <w:r w:rsidR="00F32630" w:rsidRPr="00D71264">
        <w:t xml:space="preserve"> During the 19</w:t>
      </w:r>
      <w:r w:rsidR="00F32630" w:rsidRPr="00D71264">
        <w:rPr>
          <w:vertAlign w:val="superscript"/>
        </w:rPr>
        <w:t>th</w:t>
      </w:r>
      <w:r w:rsidR="00F32630" w:rsidRPr="00D71264">
        <w:t xml:space="preserve"> century</w:t>
      </w:r>
      <w:r w:rsidRPr="00D71264">
        <w:t>, enslaved and free African Americans we</w:t>
      </w:r>
      <w:r w:rsidR="00F32630" w:rsidRPr="00D71264">
        <w:t xml:space="preserve">re at the bottom of the social </w:t>
      </w:r>
      <w:r w:rsidR="006A3223" w:rsidRPr="00D71264">
        <w:t xml:space="preserve">ladder. </w:t>
      </w:r>
      <w:r w:rsidR="00FB11BF" w:rsidRPr="00D71264">
        <w:t>Slaves</w:t>
      </w:r>
      <w:r w:rsidR="006A3223" w:rsidRPr="00D71264">
        <w:t xml:space="preserve"> were treated as pieces of property rather than people. </w:t>
      </w:r>
    </w:p>
    <w:p w:rsidR="00A52A24" w:rsidRPr="00D71264" w:rsidRDefault="00A52A24" w:rsidP="00A52A24">
      <w:r w:rsidRPr="00D71264">
        <w:rPr>
          <w:b/>
          <w:u w:val="single"/>
        </w:rPr>
        <w:t>Abolitionist:</w:t>
      </w:r>
      <w:r w:rsidR="00C42F15" w:rsidRPr="00D71264">
        <w:t xml:space="preserve"> a person who favors the elimination of a practice or institution, especially slavery</w:t>
      </w:r>
    </w:p>
    <w:p w:rsidR="0085358C" w:rsidRPr="00D71264" w:rsidRDefault="0085358C" w:rsidP="009D2215">
      <w:pPr>
        <w:ind w:left="720"/>
      </w:pPr>
      <w:r w:rsidRPr="00D71264">
        <w:rPr>
          <w:i/>
        </w:rPr>
        <w:t>Example:</w:t>
      </w:r>
      <w:r w:rsidR="00FB11BF" w:rsidRPr="00D71264">
        <w:t xml:space="preserve"> William Lloyd Garrison </w:t>
      </w:r>
      <w:r w:rsidRPr="00D71264">
        <w:t xml:space="preserve">established the American Anti-Slavery Society in </w:t>
      </w:r>
      <w:r w:rsidR="00FB11BF" w:rsidRPr="00D71264">
        <w:t>1833;</w:t>
      </w:r>
      <w:r w:rsidRPr="00D71264">
        <w:t xml:space="preserve"> Freder</w:t>
      </w:r>
      <w:r w:rsidR="00FB11BF" w:rsidRPr="00D71264">
        <w:t>ick Douglass</w:t>
      </w:r>
      <w:r w:rsidR="009D2215" w:rsidRPr="00D71264">
        <w:t xml:space="preserve"> joined Garrison in The Society in 1838</w:t>
      </w:r>
      <w:r w:rsidR="00FB11BF" w:rsidRPr="00D71264">
        <w:t>.</w:t>
      </w:r>
    </w:p>
    <w:p w:rsidR="00A52A24" w:rsidRPr="00D71264" w:rsidRDefault="00A52A24" w:rsidP="00A52A24">
      <w:r w:rsidRPr="00D71264">
        <w:rPr>
          <w:b/>
          <w:u w:val="single"/>
        </w:rPr>
        <w:t>Precipitated:</w:t>
      </w:r>
      <w:r w:rsidR="00C42F15" w:rsidRPr="00D71264">
        <w:t xml:space="preserve"> cause to happen suddenly, unexpectedly, or prematurely</w:t>
      </w:r>
    </w:p>
    <w:p w:rsidR="009D2215" w:rsidRPr="00D71264" w:rsidRDefault="009D2215" w:rsidP="009D2215">
      <w:pPr>
        <w:ind w:left="720"/>
      </w:pPr>
      <w:r w:rsidRPr="00D71264">
        <w:rPr>
          <w:i/>
        </w:rPr>
        <w:t>Example:</w:t>
      </w:r>
      <w:r w:rsidR="00FB11BF" w:rsidRPr="00D71264">
        <w:t xml:space="preserve"> D</w:t>
      </w:r>
      <w:r w:rsidRPr="00D71264">
        <w:t>evelopments in technology such as the typewriter, and developments in agriculture such as the McCormick reaper and iron plow</w:t>
      </w:r>
    </w:p>
    <w:p w:rsidR="00A52A24" w:rsidRPr="00D71264" w:rsidRDefault="00A52A24" w:rsidP="00A56376">
      <w:pPr>
        <w:ind w:left="540" w:hanging="540"/>
      </w:pPr>
      <w:r w:rsidRPr="00D71264">
        <w:rPr>
          <w:b/>
          <w:u w:val="single"/>
        </w:rPr>
        <w:t>Regional economic specialization:</w:t>
      </w:r>
      <w:r w:rsidR="00C42F15" w:rsidRPr="00D71264">
        <w:rPr>
          <w:b/>
        </w:rPr>
        <w:t xml:space="preserve"> </w:t>
      </w:r>
      <w:r w:rsidR="00A56376" w:rsidRPr="00D71264">
        <w:t>a method of production in which different regions concentrate their skills on tasks at which they are the most skilled</w:t>
      </w:r>
    </w:p>
    <w:p w:rsidR="00E043D6" w:rsidRPr="00D71264" w:rsidRDefault="00E043D6" w:rsidP="00E043D6">
      <w:pPr>
        <w:ind w:left="720"/>
      </w:pPr>
      <w:r w:rsidRPr="00D71264">
        <w:rPr>
          <w:i/>
        </w:rPr>
        <w:t>Example:</w:t>
      </w:r>
      <w:r w:rsidR="00FB11BF" w:rsidRPr="00D71264">
        <w:t xml:space="preserve"> T</w:t>
      </w:r>
      <w:r w:rsidRPr="00D71264">
        <w:t>he North was more industrial and commercial, while the South had many plantations and subsistence farms</w:t>
      </w:r>
      <w:r w:rsidR="00FB11BF" w:rsidRPr="00D71264">
        <w:t>.</w:t>
      </w:r>
    </w:p>
    <w:p w:rsidR="00A52A24" w:rsidRPr="00D71264" w:rsidRDefault="00A52A24" w:rsidP="00A52A24">
      <w:r w:rsidRPr="00D71264">
        <w:rPr>
          <w:b/>
          <w:u w:val="single"/>
        </w:rPr>
        <w:t>Cultivating:</w:t>
      </w:r>
      <w:r w:rsidR="00A56376" w:rsidRPr="00D71264">
        <w:rPr>
          <w:b/>
        </w:rPr>
        <w:t xml:space="preserve"> </w:t>
      </w:r>
      <w:r w:rsidR="00A56376" w:rsidRPr="00D71264">
        <w:t>prepare and use land for crops or gardening</w:t>
      </w:r>
    </w:p>
    <w:p w:rsidR="00E043D6" w:rsidRPr="00D71264" w:rsidRDefault="00E043D6" w:rsidP="00E043D6">
      <w:pPr>
        <w:ind w:left="720"/>
      </w:pPr>
      <w:r w:rsidRPr="00D71264">
        <w:rPr>
          <w:i/>
        </w:rPr>
        <w:t>Example:</w:t>
      </w:r>
      <w:r w:rsidRPr="00D71264">
        <w:t xml:space="preserve"> Southern cotton </w:t>
      </w:r>
      <w:r w:rsidR="00FB11BF" w:rsidRPr="00D71264">
        <w:t xml:space="preserve">cultivation shifted to the Deep South and shaped settlement patterns, </w:t>
      </w:r>
      <w:r w:rsidRPr="00D71264">
        <w:t>the national and</w:t>
      </w:r>
      <w:r w:rsidR="00FB11BF" w:rsidRPr="00D71264">
        <w:t xml:space="preserve"> the</w:t>
      </w:r>
      <w:r w:rsidRPr="00D71264">
        <w:t xml:space="preserve"> international economy</w:t>
      </w:r>
      <w:r w:rsidR="00FB11BF" w:rsidRPr="00D71264">
        <w:t>.</w:t>
      </w:r>
    </w:p>
    <w:p w:rsidR="00A52A24" w:rsidRPr="00D71264" w:rsidRDefault="00A52A24" w:rsidP="00A52A24">
      <w:r w:rsidRPr="00D71264">
        <w:rPr>
          <w:b/>
          <w:u w:val="single"/>
        </w:rPr>
        <w:t>Exploit:</w:t>
      </w:r>
      <w:r w:rsidR="00A56376" w:rsidRPr="00D71264">
        <w:t xml:space="preserve"> make full use of and derive benefit from a resource</w:t>
      </w:r>
    </w:p>
    <w:p w:rsidR="00233B0C" w:rsidRPr="00D71264" w:rsidRDefault="00233B0C" w:rsidP="00A52A24">
      <w:r w:rsidRPr="00D71264">
        <w:tab/>
      </w:r>
      <w:r w:rsidRPr="00D71264">
        <w:rPr>
          <w:i/>
        </w:rPr>
        <w:t xml:space="preserve">Example: </w:t>
      </w:r>
      <w:r w:rsidRPr="00D71264">
        <w:t>cotton farms in the South produced high amounts of cotton for a profit</w:t>
      </w:r>
    </w:p>
    <w:p w:rsidR="00A52A24" w:rsidRPr="00D71264" w:rsidRDefault="00A52A24" w:rsidP="000051AB">
      <w:pPr>
        <w:ind w:left="540" w:hanging="540"/>
      </w:pPr>
      <w:r w:rsidRPr="00D71264">
        <w:rPr>
          <w:b/>
          <w:u w:val="single"/>
        </w:rPr>
        <w:t>Forced migration:</w:t>
      </w:r>
      <w:r w:rsidR="00A56376" w:rsidRPr="00D71264">
        <w:rPr>
          <w:b/>
        </w:rPr>
        <w:t xml:space="preserve"> </w:t>
      </w:r>
      <w:r w:rsidR="000051AB" w:rsidRPr="00D71264">
        <w:t>the involuntary</w:t>
      </w:r>
      <w:r w:rsidR="00A56376" w:rsidRPr="00D71264">
        <w:t xml:space="preserve"> movement of a person or persons away from their original region</w:t>
      </w:r>
    </w:p>
    <w:p w:rsidR="00233B0C" w:rsidRPr="00D71264" w:rsidRDefault="00233B0C" w:rsidP="00233B0C">
      <w:pPr>
        <w:ind w:left="720"/>
      </w:pPr>
      <w:r w:rsidRPr="00D71264">
        <w:rPr>
          <w:i/>
        </w:rPr>
        <w:t>Example:</w:t>
      </w:r>
      <w:r w:rsidRPr="00D71264">
        <w:t xml:space="preserve"> The Trail of Tears is a name given to the relocation of Native Americans during the 1830s</w:t>
      </w:r>
    </w:p>
    <w:p w:rsidR="00A52A24" w:rsidRPr="00D71264" w:rsidRDefault="00A52A24" w:rsidP="00A52A24">
      <w:r w:rsidRPr="00D71264">
        <w:rPr>
          <w:b/>
          <w:u w:val="single"/>
        </w:rPr>
        <w:t>Relocated:</w:t>
      </w:r>
      <w:r w:rsidR="000051AB" w:rsidRPr="00D71264">
        <w:rPr>
          <w:b/>
        </w:rPr>
        <w:t xml:space="preserve"> </w:t>
      </w:r>
      <w:r w:rsidR="000051AB" w:rsidRPr="00D71264">
        <w:t>move to a new place and establish one’s home or business there</w:t>
      </w:r>
    </w:p>
    <w:p w:rsidR="00233B0C" w:rsidRPr="00D71264" w:rsidRDefault="00233B0C" w:rsidP="00A52A24">
      <w:r w:rsidRPr="00D71264">
        <w:tab/>
      </w:r>
      <w:r w:rsidRPr="00D71264">
        <w:rPr>
          <w:i/>
        </w:rPr>
        <w:t>Example:</w:t>
      </w:r>
      <w:r w:rsidRPr="00D71264">
        <w:t xml:space="preserve"> </w:t>
      </w:r>
      <w:r w:rsidR="0079263A" w:rsidRPr="00D71264">
        <w:t xml:space="preserve">American citizens moved westward looking for economic opportunities </w:t>
      </w:r>
    </w:p>
    <w:p w:rsidR="00A52A24" w:rsidRPr="00D71264" w:rsidRDefault="00A52A24" w:rsidP="00A52A24">
      <w:r w:rsidRPr="00D71264">
        <w:rPr>
          <w:b/>
          <w:u w:val="single"/>
        </w:rPr>
        <w:t>Forging:</w:t>
      </w:r>
      <w:r w:rsidR="000051AB" w:rsidRPr="00D71264">
        <w:rPr>
          <w:b/>
        </w:rPr>
        <w:t xml:space="preserve"> </w:t>
      </w:r>
      <w:r w:rsidR="000051AB" w:rsidRPr="00D71264">
        <w:t>to form or make, especially by concentrated effort</w:t>
      </w:r>
    </w:p>
    <w:p w:rsidR="00C83C12" w:rsidRPr="00D71264" w:rsidRDefault="00184AFA" w:rsidP="00C83C12">
      <w:pPr>
        <w:ind w:left="720"/>
      </w:pPr>
      <w:r w:rsidRPr="00D71264">
        <w:rPr>
          <w:i/>
        </w:rPr>
        <w:t>Example:</w:t>
      </w:r>
      <w:r w:rsidRPr="00D71264">
        <w:t xml:space="preserve"> </w:t>
      </w:r>
      <w:r w:rsidR="006833AA" w:rsidRPr="00D71264">
        <w:t xml:space="preserve">the increase of immigration led to alliances between the Northeast and the Old Northwest due to the growth of labor workers in industrial fields </w:t>
      </w:r>
    </w:p>
    <w:p w:rsidR="00A52A24" w:rsidRPr="00D71264" w:rsidRDefault="000051AB" w:rsidP="00A52A24">
      <w:r w:rsidRPr="00D71264">
        <w:rPr>
          <w:b/>
          <w:u w:val="single"/>
        </w:rPr>
        <w:t>Interdependence:</w:t>
      </w:r>
      <w:r w:rsidRPr="00D71264">
        <w:rPr>
          <w:b/>
        </w:rPr>
        <w:t xml:space="preserve"> </w:t>
      </w:r>
      <w:r w:rsidRPr="00D71264">
        <w:t xml:space="preserve">mutually dependent; depending on each other </w:t>
      </w:r>
    </w:p>
    <w:p w:rsidR="0079263A" w:rsidRPr="00D71264" w:rsidRDefault="0079263A" w:rsidP="009A6E2E">
      <w:pPr>
        <w:ind w:left="720"/>
      </w:pPr>
      <w:r w:rsidRPr="00D71264">
        <w:rPr>
          <w:i/>
        </w:rPr>
        <w:t>Example:</w:t>
      </w:r>
      <w:r w:rsidRPr="00D71264">
        <w:t xml:space="preserve"> the </w:t>
      </w:r>
      <w:r w:rsidR="009A6E2E" w:rsidRPr="00D71264">
        <w:t>Northeast and the Old Northwest’s increasing population from England caused them to rely on each other more heavily</w:t>
      </w:r>
    </w:p>
    <w:p w:rsidR="00A52A24" w:rsidRPr="00D71264" w:rsidRDefault="00A52A24" w:rsidP="00A52A24">
      <w:r w:rsidRPr="00D71264">
        <w:rPr>
          <w:b/>
          <w:u w:val="single"/>
        </w:rPr>
        <w:t>Ideologically:</w:t>
      </w:r>
      <w:r w:rsidR="000051AB" w:rsidRPr="00D71264">
        <w:rPr>
          <w:b/>
        </w:rPr>
        <w:t xml:space="preserve"> </w:t>
      </w:r>
      <w:r w:rsidR="000051AB" w:rsidRPr="00D71264">
        <w:t>pertaining to a body of ideas that reflects the beliefs and interests of a region</w:t>
      </w:r>
    </w:p>
    <w:p w:rsidR="009A6E2E" w:rsidRPr="00D71264" w:rsidRDefault="00166241" w:rsidP="001E2653">
      <w:pPr>
        <w:ind w:left="720"/>
      </w:pPr>
      <w:r w:rsidRPr="00D71264">
        <w:rPr>
          <w:i/>
        </w:rPr>
        <w:t>Example:</w:t>
      </w:r>
      <w:r w:rsidRPr="00D71264">
        <w:t xml:space="preserve"> the South remained ideologically distinct from the North</w:t>
      </w:r>
      <w:r w:rsidR="001E2653" w:rsidRPr="00D71264">
        <w:t xml:space="preserve"> due to their belief in slavery</w:t>
      </w:r>
    </w:p>
    <w:p w:rsidR="00A52A24" w:rsidRPr="00D71264" w:rsidRDefault="00A52A24" w:rsidP="00A52A24">
      <w:r w:rsidRPr="00D71264">
        <w:rPr>
          <w:b/>
          <w:u w:val="single"/>
        </w:rPr>
        <w:t>National concerns:</w:t>
      </w:r>
      <w:r w:rsidR="000051AB" w:rsidRPr="00D71264">
        <w:rPr>
          <w:b/>
        </w:rPr>
        <w:t xml:space="preserve"> </w:t>
      </w:r>
      <w:r w:rsidR="00072645" w:rsidRPr="00D71264">
        <w:t>issues of a nation that cause worry or anxiety</w:t>
      </w:r>
    </w:p>
    <w:p w:rsidR="0079263A" w:rsidRPr="00D71264" w:rsidRDefault="0079263A" w:rsidP="0079263A">
      <w:pPr>
        <w:ind w:left="720"/>
      </w:pPr>
      <w:r w:rsidRPr="00D71264">
        <w:rPr>
          <w:i/>
        </w:rPr>
        <w:t>Example:</w:t>
      </w:r>
      <w:r w:rsidR="00357E9D" w:rsidRPr="00D71264">
        <w:t xml:space="preserve"> C</w:t>
      </w:r>
      <w:r w:rsidRPr="00D71264">
        <w:t>itizens such as Old Republicans opposed the 2</w:t>
      </w:r>
      <w:r w:rsidRPr="00D71264">
        <w:rPr>
          <w:vertAlign w:val="superscript"/>
        </w:rPr>
        <w:t>nd</w:t>
      </w:r>
      <w:r w:rsidR="00357E9D" w:rsidRPr="00D71264">
        <w:t xml:space="preserve"> Bank of the United States.</w:t>
      </w:r>
    </w:p>
    <w:p w:rsidR="00A52A24" w:rsidRPr="00D71264" w:rsidRDefault="00A52A24" w:rsidP="00A52A24">
      <w:r w:rsidRPr="00D71264">
        <w:rPr>
          <w:b/>
          <w:u w:val="single"/>
        </w:rPr>
        <w:t>Diplomatic initiatives:</w:t>
      </w:r>
      <w:r w:rsidR="00072645" w:rsidRPr="00D71264">
        <w:rPr>
          <w:b/>
        </w:rPr>
        <w:t xml:space="preserve"> </w:t>
      </w:r>
      <w:r w:rsidR="004919A6" w:rsidRPr="00D71264">
        <w:t>taking charge of managing international relations</w:t>
      </w:r>
    </w:p>
    <w:p w:rsidR="00184AFA" w:rsidRPr="00D71264" w:rsidRDefault="00184AFA" w:rsidP="00521F29">
      <w:pPr>
        <w:ind w:left="720"/>
      </w:pPr>
      <w:r w:rsidRPr="00D71264">
        <w:rPr>
          <w:i/>
        </w:rPr>
        <w:t xml:space="preserve">Example: </w:t>
      </w:r>
      <w:r w:rsidR="00521F29" w:rsidRPr="00D71264">
        <w:t>the Embargo Act in 1807, United States officials cut off trade with warring nations in Europe</w:t>
      </w:r>
    </w:p>
    <w:p w:rsidR="00A52A24" w:rsidRPr="00D71264" w:rsidRDefault="00A52A24" w:rsidP="00A52A24">
      <w:pPr>
        <w:rPr>
          <w:b/>
        </w:rPr>
      </w:pPr>
      <w:r w:rsidRPr="00D71264">
        <w:rPr>
          <w:b/>
          <w:u w:val="single"/>
        </w:rPr>
        <w:t>Military initiatives:</w:t>
      </w:r>
      <w:r w:rsidR="004919A6" w:rsidRPr="00D71264">
        <w:rPr>
          <w:b/>
        </w:rPr>
        <w:t xml:space="preserve"> </w:t>
      </w:r>
      <w:r w:rsidR="004919A6" w:rsidRPr="00D71264">
        <w:t>taking charge of relations regarding the military</w:t>
      </w:r>
      <w:r w:rsidR="00072645" w:rsidRPr="00D71264">
        <w:rPr>
          <w:b/>
        </w:rPr>
        <w:t xml:space="preserve"> </w:t>
      </w:r>
    </w:p>
    <w:p w:rsidR="00184AFA" w:rsidRPr="00D71264" w:rsidRDefault="00184AFA" w:rsidP="00166241">
      <w:pPr>
        <w:ind w:left="720"/>
      </w:pPr>
      <w:r w:rsidRPr="00D71264">
        <w:rPr>
          <w:i/>
        </w:rPr>
        <w:t xml:space="preserve">Example: </w:t>
      </w:r>
      <w:r w:rsidR="00166241" w:rsidRPr="00D71264">
        <w:t>the War of 1812 was a two and a half year conflict between the US and the UK, its North American colonies, and its Indian allies</w:t>
      </w:r>
    </w:p>
    <w:p w:rsidR="000051AB" w:rsidRPr="00D71264" w:rsidRDefault="000051AB" w:rsidP="00A52A24">
      <w:r w:rsidRPr="00D71264">
        <w:rPr>
          <w:b/>
          <w:u w:val="single"/>
        </w:rPr>
        <w:t>Judicial decisions:</w:t>
      </w:r>
      <w:r w:rsidR="00072645" w:rsidRPr="00D71264">
        <w:rPr>
          <w:b/>
        </w:rPr>
        <w:t xml:space="preserve"> </w:t>
      </w:r>
      <w:r w:rsidR="00072645" w:rsidRPr="00D71264">
        <w:t xml:space="preserve">the judgments by a court of authority of matters submitted to it </w:t>
      </w:r>
    </w:p>
    <w:p w:rsidR="00E043D6" w:rsidRPr="00D71264" w:rsidRDefault="00E043D6" w:rsidP="00A52A24">
      <w:r w:rsidRPr="00D71264">
        <w:tab/>
      </w:r>
      <w:r w:rsidRPr="00D71264">
        <w:rPr>
          <w:i/>
        </w:rPr>
        <w:t>Example:</w:t>
      </w:r>
      <w:r w:rsidRPr="00D71264">
        <w:t xml:space="preserve"> Marbury v. Madison </w:t>
      </w:r>
      <w:r w:rsidR="00233B0C" w:rsidRPr="00D71264">
        <w:t>(judicial review of laws enacted by the US Congress)</w:t>
      </w:r>
    </w:p>
    <w:p w:rsidR="00D71264" w:rsidRPr="00D71264" w:rsidRDefault="00D71264" w:rsidP="00A52A24">
      <w:pPr>
        <w:rPr>
          <w:b/>
          <w:u w:val="single"/>
        </w:rPr>
      </w:pPr>
    </w:p>
    <w:p w:rsidR="00D71264" w:rsidRPr="00D71264" w:rsidRDefault="00D71264" w:rsidP="00A52A24">
      <w:pPr>
        <w:rPr>
          <w:b/>
          <w:u w:val="single"/>
        </w:rPr>
      </w:pPr>
    </w:p>
    <w:p w:rsidR="00A52A24" w:rsidRPr="00D71264" w:rsidRDefault="00A52A24" w:rsidP="00A52A24">
      <w:r w:rsidRPr="00D71264">
        <w:rPr>
          <w:b/>
          <w:u w:val="single"/>
        </w:rPr>
        <w:lastRenderedPageBreak/>
        <w:t>Resistance:</w:t>
      </w:r>
      <w:r w:rsidR="00072645" w:rsidRPr="00D71264">
        <w:rPr>
          <w:b/>
        </w:rPr>
        <w:t xml:space="preserve"> </w:t>
      </w:r>
      <w:r w:rsidR="00072645" w:rsidRPr="00D71264">
        <w:t>the refusal to accept or comply with something</w:t>
      </w:r>
    </w:p>
    <w:p w:rsidR="00184AFA" w:rsidRPr="00D71264" w:rsidRDefault="00184AFA" w:rsidP="001E2653">
      <w:pPr>
        <w:ind w:left="720"/>
      </w:pPr>
      <w:r w:rsidRPr="00D71264">
        <w:rPr>
          <w:i/>
        </w:rPr>
        <w:t>Example:</w:t>
      </w:r>
      <w:r w:rsidRPr="00D71264">
        <w:t xml:space="preserve"> </w:t>
      </w:r>
      <w:r w:rsidR="001E2653" w:rsidRPr="00D71264">
        <w:t>the South denied the tariff on goods, and refused to comply with the Federal Government, by forming the Nullification Ordinance which stated that the tariff was “null and void”</w:t>
      </w:r>
    </w:p>
    <w:p w:rsidR="007F4E47" w:rsidRPr="00D71264" w:rsidRDefault="000051AB" w:rsidP="00A52A24">
      <w:r w:rsidRPr="00D71264">
        <w:rPr>
          <w:b/>
          <w:u w:val="single"/>
        </w:rPr>
        <w:t>Sequence of wars:</w:t>
      </w:r>
      <w:r w:rsidR="00072645" w:rsidRPr="00D71264">
        <w:rPr>
          <w:b/>
        </w:rPr>
        <w:t xml:space="preserve"> </w:t>
      </w:r>
      <w:r w:rsidR="00072645" w:rsidRPr="00D71264">
        <w:t>a particular order in which related wars follow each other</w:t>
      </w:r>
    </w:p>
    <w:p w:rsidR="00C90766" w:rsidRPr="00D71264" w:rsidRDefault="00C90766" w:rsidP="00822047">
      <w:pPr>
        <w:ind w:left="720" w:hanging="720"/>
      </w:pPr>
      <w:r w:rsidRPr="00D71264">
        <w:tab/>
      </w:r>
      <w:r w:rsidRPr="00D71264">
        <w:rPr>
          <w:i/>
        </w:rPr>
        <w:t xml:space="preserve">Example: </w:t>
      </w:r>
      <w:r w:rsidRPr="00D71264">
        <w:t xml:space="preserve">Consecutive Native American wars such as the Tecumseh War, the Battle of Tippecanoe, and the Creek War </w:t>
      </w:r>
    </w:p>
    <w:p w:rsidR="00A52A24" w:rsidRPr="00D71264" w:rsidRDefault="00A52A24" w:rsidP="00072645">
      <w:pPr>
        <w:ind w:left="540" w:hanging="540"/>
      </w:pPr>
      <w:r w:rsidRPr="00D71264">
        <w:rPr>
          <w:b/>
          <w:u w:val="single"/>
        </w:rPr>
        <w:t>Over cultivation:</w:t>
      </w:r>
      <w:r w:rsidR="00072645" w:rsidRPr="00D71264">
        <w:rPr>
          <w:b/>
        </w:rPr>
        <w:t xml:space="preserve"> </w:t>
      </w:r>
      <w:r w:rsidR="00072645" w:rsidRPr="00D71264">
        <w:t xml:space="preserve">the excessive use of farmland to the point where productivity falls due to soil exhaustion </w:t>
      </w:r>
    </w:p>
    <w:p w:rsidR="00184AFA" w:rsidRPr="00D71264" w:rsidRDefault="00184AFA" w:rsidP="00184AFA">
      <w:pPr>
        <w:ind w:left="720"/>
      </w:pPr>
      <w:r w:rsidRPr="00D71264">
        <w:rPr>
          <w:i/>
        </w:rPr>
        <w:t>Example:</w:t>
      </w:r>
      <w:r w:rsidRPr="00D71264">
        <w:t xml:space="preserve"> improper cropping </w:t>
      </w:r>
      <w:r w:rsidR="00521F29" w:rsidRPr="00D71264">
        <w:t xml:space="preserve">of cotton </w:t>
      </w:r>
      <w:r w:rsidRPr="00D71264">
        <w:t xml:space="preserve">and </w:t>
      </w:r>
      <w:r w:rsidR="00521F29" w:rsidRPr="00D71264">
        <w:t xml:space="preserve">incorrect </w:t>
      </w:r>
      <w:r w:rsidRPr="00D71264">
        <w:t>irrigation pra</w:t>
      </w:r>
      <w:r w:rsidR="00521F29" w:rsidRPr="00D71264">
        <w:t>ctices in arid regions le</w:t>
      </w:r>
      <w:r w:rsidRPr="00D71264">
        <w:t>d to land desertification</w:t>
      </w:r>
    </w:p>
    <w:p w:rsidR="00A52A24" w:rsidRPr="00D71264" w:rsidRDefault="00A52A24" w:rsidP="00A52A24">
      <w:r w:rsidRPr="00D71264">
        <w:rPr>
          <w:b/>
          <w:u w:val="single"/>
        </w:rPr>
        <w:t>Depleted:</w:t>
      </w:r>
      <w:r w:rsidR="00072645" w:rsidRPr="00D71264">
        <w:rPr>
          <w:b/>
        </w:rPr>
        <w:t xml:space="preserve"> </w:t>
      </w:r>
      <w:r w:rsidR="00072645" w:rsidRPr="00D71264">
        <w:t xml:space="preserve">diminish in number or quantity </w:t>
      </w:r>
    </w:p>
    <w:p w:rsidR="00233B0C" w:rsidRPr="00D71264" w:rsidRDefault="00233B0C" w:rsidP="00A52A24">
      <w:r w:rsidRPr="00D71264">
        <w:tab/>
      </w:r>
      <w:r w:rsidRPr="00D71264">
        <w:rPr>
          <w:i/>
        </w:rPr>
        <w:t>Example:</w:t>
      </w:r>
      <w:r w:rsidRPr="00D71264">
        <w:t xml:space="preserve"> arable land in the Southeast was diminishing due to soil exhaustion</w:t>
      </w:r>
    </w:p>
    <w:p w:rsidR="000051AB" w:rsidRPr="00D71264" w:rsidRDefault="000051AB" w:rsidP="00A52A24">
      <w:r w:rsidRPr="00D71264">
        <w:rPr>
          <w:b/>
          <w:u w:val="single"/>
        </w:rPr>
        <w:t>Broad scale:</w:t>
      </w:r>
      <w:r w:rsidR="00072645" w:rsidRPr="00D71264">
        <w:rPr>
          <w:b/>
        </w:rPr>
        <w:t xml:space="preserve"> </w:t>
      </w:r>
      <w:r w:rsidR="00072645" w:rsidRPr="00D71264">
        <w:t xml:space="preserve">wide-ranging in extent, range, or effect </w:t>
      </w:r>
    </w:p>
    <w:p w:rsidR="00233B0C" w:rsidRPr="00D71264" w:rsidRDefault="00233B0C" w:rsidP="00357E9D">
      <w:pPr>
        <w:ind w:left="720"/>
        <w:rPr>
          <w:u w:val="single"/>
        </w:rPr>
      </w:pPr>
      <w:r w:rsidRPr="00D71264">
        <w:rPr>
          <w:i/>
        </w:rPr>
        <w:t>Example:</w:t>
      </w:r>
      <w:r w:rsidRPr="00D71264">
        <w:t xml:space="preserve"> </w:t>
      </w:r>
      <w:r w:rsidR="00357E9D" w:rsidRPr="00D71264">
        <w:t>The Manifest Destiny in the 19</w:t>
      </w:r>
      <w:r w:rsidR="00357E9D" w:rsidRPr="00D71264">
        <w:rPr>
          <w:vertAlign w:val="superscript"/>
        </w:rPr>
        <w:t>th</w:t>
      </w:r>
      <w:r w:rsidR="00357E9D" w:rsidRPr="00D71264">
        <w:t xml:space="preserve"> Century was a widely held belief that American settlers were destined to expand throughout the continent.</w:t>
      </w:r>
    </w:p>
    <w:p w:rsidR="00A52A24" w:rsidRDefault="00A52A24"/>
    <w:p w:rsidR="00A52A24" w:rsidRDefault="00A52A24"/>
    <w:p w:rsidR="00A52A24" w:rsidRDefault="00A52A24"/>
    <w:sectPr w:rsidR="00A52A24" w:rsidSect="00803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2A24"/>
    <w:rsid w:val="000051AB"/>
    <w:rsid w:val="00072645"/>
    <w:rsid w:val="001506B0"/>
    <w:rsid w:val="00166241"/>
    <w:rsid w:val="00184AFA"/>
    <w:rsid w:val="001E2653"/>
    <w:rsid w:val="0020371D"/>
    <w:rsid w:val="00233B0C"/>
    <w:rsid w:val="00345499"/>
    <w:rsid w:val="00357E9D"/>
    <w:rsid w:val="003A0040"/>
    <w:rsid w:val="004919A6"/>
    <w:rsid w:val="00521F29"/>
    <w:rsid w:val="00580CD2"/>
    <w:rsid w:val="006833AA"/>
    <w:rsid w:val="006A3223"/>
    <w:rsid w:val="006B5916"/>
    <w:rsid w:val="006B5C82"/>
    <w:rsid w:val="00777852"/>
    <w:rsid w:val="0079263A"/>
    <w:rsid w:val="007B3CEA"/>
    <w:rsid w:val="007F4E47"/>
    <w:rsid w:val="00803955"/>
    <w:rsid w:val="00822047"/>
    <w:rsid w:val="00845E5E"/>
    <w:rsid w:val="0085358C"/>
    <w:rsid w:val="008A4D94"/>
    <w:rsid w:val="008D72BE"/>
    <w:rsid w:val="00910124"/>
    <w:rsid w:val="009A2ABB"/>
    <w:rsid w:val="009A6E2E"/>
    <w:rsid w:val="009D2215"/>
    <w:rsid w:val="00A060BA"/>
    <w:rsid w:val="00A52A24"/>
    <w:rsid w:val="00A56376"/>
    <w:rsid w:val="00B307B4"/>
    <w:rsid w:val="00B6048E"/>
    <w:rsid w:val="00C37D52"/>
    <w:rsid w:val="00C42F15"/>
    <w:rsid w:val="00C83C12"/>
    <w:rsid w:val="00C90766"/>
    <w:rsid w:val="00D11F6B"/>
    <w:rsid w:val="00D71264"/>
    <w:rsid w:val="00E043D6"/>
    <w:rsid w:val="00E73200"/>
    <w:rsid w:val="00EF5461"/>
    <w:rsid w:val="00F32630"/>
    <w:rsid w:val="00FB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D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D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Marshfield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KIVELA</dc:creator>
  <cp:lastModifiedBy>NICOLE KIVELA</cp:lastModifiedBy>
  <cp:revision>18</cp:revision>
  <cp:lastPrinted>2014-05-22T17:04:00Z</cp:lastPrinted>
  <dcterms:created xsi:type="dcterms:W3CDTF">2014-05-19T14:30:00Z</dcterms:created>
  <dcterms:modified xsi:type="dcterms:W3CDTF">2014-05-22T17:05:00Z</dcterms:modified>
</cp:coreProperties>
</file>