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gif" ContentType="image/g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47" w:rsidRPr="00B9215D" w:rsidRDefault="00D81D9B" w:rsidP="007A5047">
      <w:pPr>
        <w:spacing w:after="0"/>
        <w:jc w:val="center"/>
        <w:rPr>
          <w:rFonts w:ascii="Centaur" w:hAnsi="Centaur"/>
          <w:sz w:val="96"/>
          <w:szCs w:val="72"/>
        </w:rPr>
      </w:pPr>
      <w:r w:rsidRPr="00B9215D">
        <w:rPr>
          <w:rFonts w:ascii="Centaur" w:hAnsi="Centaur"/>
          <w:sz w:val="96"/>
          <w:szCs w:val="72"/>
        </w:rPr>
        <w:t>The Labor Movement</w:t>
      </w:r>
      <w:r w:rsidR="007A5047" w:rsidRPr="00B9215D">
        <w:rPr>
          <w:rFonts w:ascii="Centaur" w:hAnsi="Centaur"/>
          <w:sz w:val="96"/>
          <w:szCs w:val="72"/>
        </w:rPr>
        <w:t>,</w:t>
      </w:r>
    </w:p>
    <w:p w:rsidR="003B5281" w:rsidRPr="005D742F" w:rsidRDefault="00FB61B7" w:rsidP="007A5047">
      <w:pPr>
        <w:spacing w:after="0"/>
        <w:jc w:val="center"/>
        <w:rPr>
          <w:rFonts w:ascii="Centaur" w:hAnsi="Centaur"/>
          <w:sz w:val="36"/>
          <w:szCs w:val="72"/>
        </w:rPr>
      </w:pPr>
      <w:r w:rsidRPr="005D742F">
        <w:rPr>
          <w:rFonts w:ascii="Centaur" w:hAnsi="Centaur"/>
          <w:sz w:val="36"/>
          <w:szCs w:val="72"/>
        </w:rPr>
        <w:t>1865-19</w:t>
      </w:r>
      <w:r w:rsidR="00546218" w:rsidRPr="005D742F">
        <w:rPr>
          <w:rFonts w:ascii="Centaur" w:hAnsi="Centaur"/>
          <w:sz w:val="36"/>
          <w:szCs w:val="72"/>
        </w:rPr>
        <w:t>14</w:t>
      </w:r>
    </w:p>
    <w:p w:rsidR="00C62BCB" w:rsidRDefault="00C62BCB" w:rsidP="00C62BCB">
      <w:pPr>
        <w:spacing w:after="0"/>
        <w:jc w:val="center"/>
        <w:rPr>
          <w:rFonts w:ascii="Centaur" w:hAnsi="Centaur"/>
          <w:sz w:val="24"/>
          <w:szCs w:val="24"/>
        </w:rPr>
      </w:pPr>
    </w:p>
    <w:p w:rsidR="007A5047" w:rsidRDefault="00B9215D" w:rsidP="00C62BCB">
      <w:pPr>
        <w:spacing w:after="0"/>
        <w:jc w:val="center"/>
        <w:rPr>
          <w:rFonts w:ascii="Centaur" w:hAnsi="Centaur"/>
          <w:sz w:val="24"/>
          <w:szCs w:val="24"/>
        </w:rPr>
      </w:pPr>
      <w:r>
        <w:rPr>
          <w:noProof/>
        </w:rPr>
        <w:drawing>
          <wp:inline distT="0" distB="0" distL="0" distR="0">
            <wp:extent cx="4561576" cy="3028459"/>
            <wp:effectExtent l="19050" t="0" r="0" b="0"/>
            <wp:docPr id="1" name="Picture 1" descr="http://upload.wikimedia.org/wikipedia/commons/8/8a/Harpers_8_11_1877_6th_Regiment_Fighting_Balti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8/8a/Harpers_8_11_1877_6th_Regiment_Fighting_Baltimo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contrast="40000"/>
                    </a:blip>
                    <a:srcRect t="4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76" cy="302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2F" w:rsidRDefault="005D742F" w:rsidP="00C62BCB">
      <w:pPr>
        <w:spacing w:after="0"/>
        <w:jc w:val="center"/>
        <w:rPr>
          <w:rFonts w:ascii="Centaur" w:hAnsi="Centau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D742F" w:rsidRPr="00706B66" w:rsidTr="00043CF7">
        <w:tc>
          <w:tcPr>
            <w:tcW w:w="9576" w:type="dxa"/>
            <w:gridSpan w:val="2"/>
            <w:shd w:val="clear" w:color="auto" w:fill="000000" w:themeFill="text1"/>
          </w:tcPr>
          <w:p w:rsidR="005D742F" w:rsidRPr="005D742F" w:rsidRDefault="005D742F" w:rsidP="00043CF7">
            <w:pPr>
              <w:jc w:val="center"/>
              <w:rPr>
                <w:rFonts w:ascii="Centaur" w:hAnsi="Centaur"/>
                <w:sz w:val="48"/>
              </w:rPr>
            </w:pPr>
            <w:r w:rsidRPr="005D742F">
              <w:rPr>
                <w:rFonts w:ascii="Centaur" w:hAnsi="Centaur"/>
                <w:sz w:val="48"/>
              </w:rPr>
              <w:t>Labor Songs</w:t>
            </w:r>
          </w:p>
        </w:tc>
      </w:tr>
      <w:tr w:rsidR="005D742F" w:rsidRPr="005D742F" w:rsidTr="00043CF7">
        <w:tc>
          <w:tcPr>
            <w:tcW w:w="4788" w:type="dxa"/>
          </w:tcPr>
          <w:p w:rsidR="005D742F" w:rsidRPr="005D742F" w:rsidRDefault="005D742F" w:rsidP="00043CF7">
            <w:pPr>
              <w:jc w:val="center"/>
              <w:rPr>
                <w:rFonts w:ascii="Centaur" w:hAnsi="Centaur"/>
                <w:sz w:val="24"/>
              </w:rPr>
            </w:pPr>
            <w:r w:rsidRPr="005D742F">
              <w:rPr>
                <w:rFonts w:ascii="Centaur" w:hAnsi="Centaur"/>
                <w:sz w:val="24"/>
              </w:rPr>
              <w:t>“The (Lowell) Factory Girl”</w:t>
            </w:r>
          </w:p>
          <w:p w:rsidR="005D742F" w:rsidRPr="005D742F" w:rsidRDefault="005D742F" w:rsidP="005D742F">
            <w:pPr>
              <w:jc w:val="center"/>
              <w:rPr>
                <w:rFonts w:ascii="Centaur" w:hAnsi="Centaur"/>
                <w:sz w:val="24"/>
              </w:rPr>
            </w:pPr>
            <w:r w:rsidRPr="005D742F">
              <w:rPr>
                <w:rFonts w:ascii="Centaur" w:hAnsi="Centaur"/>
                <w:sz w:val="24"/>
              </w:rPr>
              <w:t>Anonymous</w:t>
            </w:r>
          </w:p>
        </w:tc>
        <w:tc>
          <w:tcPr>
            <w:tcW w:w="4788" w:type="dxa"/>
          </w:tcPr>
          <w:p w:rsidR="00A36836" w:rsidRPr="005D742F" w:rsidRDefault="00A36836" w:rsidP="00A36836">
            <w:pPr>
              <w:jc w:val="center"/>
              <w:rPr>
                <w:rFonts w:ascii="Centaur" w:hAnsi="Centaur"/>
                <w:sz w:val="24"/>
              </w:rPr>
            </w:pPr>
            <w:r w:rsidRPr="005D742F">
              <w:rPr>
                <w:rFonts w:ascii="Centaur" w:hAnsi="Centaur"/>
                <w:sz w:val="24"/>
              </w:rPr>
              <w:t>“Solidarity Forever”</w:t>
            </w:r>
          </w:p>
          <w:p w:rsidR="005D742F" w:rsidRPr="00A36836" w:rsidRDefault="00A36836" w:rsidP="00A36836">
            <w:pPr>
              <w:jc w:val="center"/>
              <w:rPr>
                <w:rFonts w:ascii="Centaur" w:hAnsi="Centaur"/>
                <w:sz w:val="24"/>
              </w:rPr>
            </w:pPr>
            <w:r w:rsidRPr="005D742F">
              <w:rPr>
                <w:rFonts w:ascii="Centaur" w:hAnsi="Centaur"/>
                <w:sz w:val="24"/>
              </w:rPr>
              <w:t>Written by Ralph Chaplin</w:t>
            </w:r>
          </w:p>
        </w:tc>
      </w:tr>
      <w:tr w:rsidR="005D742F" w:rsidRPr="005D742F" w:rsidTr="00043CF7">
        <w:tc>
          <w:tcPr>
            <w:tcW w:w="4788" w:type="dxa"/>
          </w:tcPr>
          <w:p w:rsidR="005D742F" w:rsidRPr="005D742F" w:rsidRDefault="005D742F" w:rsidP="00043CF7">
            <w:pPr>
              <w:jc w:val="center"/>
              <w:rPr>
                <w:rFonts w:ascii="Centaur" w:hAnsi="Centaur"/>
                <w:sz w:val="24"/>
              </w:rPr>
            </w:pPr>
            <w:r w:rsidRPr="005D742F">
              <w:rPr>
                <w:rFonts w:ascii="Centaur" w:hAnsi="Centaur"/>
                <w:sz w:val="24"/>
              </w:rPr>
              <w:t>“Casey Jones (The Union Scab)”</w:t>
            </w:r>
          </w:p>
          <w:p w:rsidR="005D742F" w:rsidRPr="005D742F" w:rsidRDefault="005D742F" w:rsidP="005D742F">
            <w:pPr>
              <w:jc w:val="center"/>
              <w:rPr>
                <w:rFonts w:ascii="Centaur" w:hAnsi="Centaur"/>
                <w:sz w:val="24"/>
              </w:rPr>
            </w:pPr>
            <w:r w:rsidRPr="005D742F">
              <w:rPr>
                <w:rFonts w:ascii="Centaur" w:hAnsi="Centaur"/>
                <w:sz w:val="24"/>
              </w:rPr>
              <w:t>Written by Joe Hill</w:t>
            </w:r>
          </w:p>
        </w:tc>
        <w:tc>
          <w:tcPr>
            <w:tcW w:w="4788" w:type="dxa"/>
          </w:tcPr>
          <w:p w:rsidR="00A36836" w:rsidRPr="005D742F" w:rsidRDefault="00A36836" w:rsidP="00A36836">
            <w:pPr>
              <w:jc w:val="center"/>
              <w:rPr>
                <w:rFonts w:ascii="Centaur" w:hAnsi="Centaur"/>
                <w:sz w:val="24"/>
              </w:rPr>
            </w:pPr>
            <w:r w:rsidRPr="005D742F">
              <w:rPr>
                <w:rFonts w:ascii="Centaur" w:hAnsi="Centaur"/>
                <w:sz w:val="24"/>
              </w:rPr>
              <w:t>“Talking Union”</w:t>
            </w:r>
          </w:p>
          <w:p w:rsidR="00A36836" w:rsidRPr="005D742F" w:rsidRDefault="00A36836" w:rsidP="00A36836">
            <w:pPr>
              <w:jc w:val="center"/>
              <w:rPr>
                <w:rFonts w:ascii="Centaur" w:hAnsi="Centaur"/>
                <w:sz w:val="24"/>
              </w:rPr>
            </w:pPr>
            <w:r w:rsidRPr="005D742F">
              <w:rPr>
                <w:rFonts w:ascii="Centaur" w:hAnsi="Centaur"/>
                <w:sz w:val="24"/>
                <w:szCs w:val="28"/>
              </w:rPr>
              <w:t xml:space="preserve">Written by </w:t>
            </w:r>
            <w:r w:rsidRPr="005D742F">
              <w:rPr>
                <w:rFonts w:ascii="Centaur" w:hAnsi="Centaur"/>
                <w:color w:val="000000"/>
                <w:sz w:val="24"/>
                <w:szCs w:val="28"/>
              </w:rPr>
              <w:t xml:space="preserve">Millard </w:t>
            </w:r>
            <w:proofErr w:type="spellStart"/>
            <w:r w:rsidRPr="005D742F">
              <w:rPr>
                <w:rFonts w:ascii="Centaur" w:hAnsi="Centaur"/>
                <w:color w:val="000000"/>
                <w:sz w:val="24"/>
                <w:szCs w:val="28"/>
              </w:rPr>
              <w:t>Lampell</w:t>
            </w:r>
            <w:proofErr w:type="spellEnd"/>
            <w:r w:rsidRPr="005D742F">
              <w:rPr>
                <w:rFonts w:ascii="Centaur" w:hAnsi="Centaur"/>
                <w:color w:val="000000"/>
                <w:sz w:val="24"/>
                <w:szCs w:val="28"/>
              </w:rPr>
              <w:t>, Lee Hays</w:t>
            </w:r>
            <w:r w:rsidRPr="005D742F">
              <w:rPr>
                <w:rFonts w:ascii="Centaur" w:hAnsi="Centaur"/>
                <w:sz w:val="24"/>
                <w:szCs w:val="28"/>
              </w:rPr>
              <w:t xml:space="preserve"> &amp; Pete Seeger</w:t>
            </w:r>
          </w:p>
        </w:tc>
      </w:tr>
    </w:tbl>
    <w:p w:rsidR="007A5047" w:rsidRDefault="007A5047" w:rsidP="00C62BCB">
      <w:pPr>
        <w:spacing w:after="0"/>
        <w:jc w:val="center"/>
        <w:rPr>
          <w:rFonts w:ascii="Centaur" w:hAnsi="Centau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4"/>
        <w:gridCol w:w="2177"/>
        <w:gridCol w:w="3695"/>
      </w:tblGrid>
      <w:tr w:rsidR="00546218" w:rsidTr="00546218">
        <w:tc>
          <w:tcPr>
            <w:tcW w:w="9576" w:type="dxa"/>
            <w:gridSpan w:val="3"/>
            <w:shd w:val="clear" w:color="auto" w:fill="000000" w:themeFill="text1"/>
          </w:tcPr>
          <w:p w:rsidR="00546218" w:rsidRPr="00546218" w:rsidRDefault="00546218" w:rsidP="00C62BCB">
            <w:pPr>
              <w:jc w:val="center"/>
              <w:rPr>
                <w:rFonts w:ascii="Centaur" w:hAnsi="Centaur"/>
                <w:sz w:val="48"/>
              </w:rPr>
            </w:pPr>
            <w:r w:rsidRPr="00546218">
              <w:rPr>
                <w:rFonts w:ascii="Centaur" w:hAnsi="Centaur"/>
                <w:sz w:val="48"/>
              </w:rPr>
              <w:t>Conflicts Between Labor &amp; Management</w:t>
            </w:r>
          </w:p>
        </w:tc>
      </w:tr>
      <w:tr w:rsidR="00433622" w:rsidTr="001F0FF3">
        <w:tc>
          <w:tcPr>
            <w:tcW w:w="3888" w:type="dxa"/>
            <w:shd w:val="clear" w:color="auto" w:fill="auto"/>
          </w:tcPr>
          <w:p w:rsidR="00433622" w:rsidRDefault="00433622" w:rsidP="00C62BCB">
            <w:pPr>
              <w:jc w:val="center"/>
              <w:rPr>
                <w:rFonts w:ascii="Centaur" w:hAnsi="Centaur"/>
                <w:sz w:val="36"/>
              </w:rPr>
            </w:pPr>
            <w:r>
              <w:rPr>
                <w:rFonts w:ascii="Centaur" w:hAnsi="Centaur"/>
                <w:sz w:val="36"/>
              </w:rPr>
              <w:t>Labor Goals &amp; Tactics</w:t>
            </w:r>
          </w:p>
        </w:tc>
        <w:tc>
          <w:tcPr>
            <w:tcW w:w="1800" w:type="dxa"/>
            <w:shd w:val="clear" w:color="auto" w:fill="auto"/>
          </w:tcPr>
          <w:p w:rsidR="00433622" w:rsidRDefault="00433622" w:rsidP="00C62BCB">
            <w:pPr>
              <w:jc w:val="center"/>
              <w:rPr>
                <w:rFonts w:ascii="Centaur" w:hAnsi="Centaur"/>
                <w:sz w:val="36"/>
              </w:rPr>
            </w:pPr>
            <w:r>
              <w:rPr>
                <w:rFonts w:ascii="Centaur" w:hAnsi="Centaur"/>
                <w:sz w:val="36"/>
              </w:rPr>
              <w:t>Middlemen</w:t>
            </w:r>
          </w:p>
        </w:tc>
        <w:tc>
          <w:tcPr>
            <w:tcW w:w="3888" w:type="dxa"/>
            <w:shd w:val="clear" w:color="auto" w:fill="auto"/>
          </w:tcPr>
          <w:p w:rsidR="00433622" w:rsidRDefault="005D742F" w:rsidP="00C62BCB">
            <w:pPr>
              <w:jc w:val="center"/>
              <w:rPr>
                <w:rFonts w:ascii="Centaur" w:hAnsi="Centaur"/>
                <w:sz w:val="36"/>
              </w:rPr>
            </w:pPr>
            <w:r>
              <w:rPr>
                <w:rFonts w:ascii="Centaur" w:hAnsi="Centaur"/>
                <w:sz w:val="36"/>
              </w:rPr>
              <w:t>Mgmt.</w:t>
            </w:r>
            <w:r w:rsidR="00433622">
              <w:rPr>
                <w:rFonts w:ascii="Centaur" w:hAnsi="Centaur"/>
                <w:sz w:val="36"/>
              </w:rPr>
              <w:t xml:space="preserve"> Goals &amp; Tactics</w:t>
            </w:r>
          </w:p>
        </w:tc>
      </w:tr>
      <w:tr w:rsidR="00433622" w:rsidTr="001F0FF3">
        <w:tc>
          <w:tcPr>
            <w:tcW w:w="3888" w:type="dxa"/>
          </w:tcPr>
          <w:p w:rsidR="00433622" w:rsidRPr="00433622" w:rsidRDefault="00433622" w:rsidP="00433622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aur" w:hAnsi="Centaur"/>
                <w:sz w:val="24"/>
              </w:rPr>
            </w:pPr>
            <w:r w:rsidRPr="00433622">
              <w:rPr>
                <w:rFonts w:ascii="Centaur" w:hAnsi="Centaur"/>
                <w:sz w:val="24"/>
              </w:rPr>
              <w:t>Higher wages, shorter hours &amp; better working conditions</w:t>
            </w:r>
          </w:p>
          <w:p w:rsidR="00433622" w:rsidRPr="00433622" w:rsidRDefault="00433622" w:rsidP="00433622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aur" w:hAnsi="Centaur"/>
                <w:sz w:val="24"/>
              </w:rPr>
            </w:pPr>
            <w:r w:rsidRPr="00433622">
              <w:rPr>
                <w:rFonts w:ascii="Centaur" w:hAnsi="Centaur"/>
                <w:sz w:val="24"/>
              </w:rPr>
              <w:t>“Eight-hour day” movement</w:t>
            </w:r>
          </w:p>
          <w:p w:rsidR="00433622" w:rsidRDefault="00433622" w:rsidP="00433622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aur" w:hAnsi="Centaur"/>
                <w:sz w:val="24"/>
              </w:rPr>
            </w:pPr>
            <w:r w:rsidRPr="00433622">
              <w:rPr>
                <w:rFonts w:ascii="Centaur" w:hAnsi="Centaur"/>
                <w:sz w:val="24"/>
              </w:rPr>
              <w:t>Organizing skilled workers vs. unskilled workers</w:t>
            </w:r>
          </w:p>
          <w:p w:rsidR="00433622" w:rsidRDefault="00433622" w:rsidP="00433622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lastRenderedPageBreak/>
              <w:t>Organizing craft unions vs. trade unions</w:t>
            </w:r>
          </w:p>
          <w:p w:rsidR="00433622" w:rsidRPr="00433622" w:rsidRDefault="00433622" w:rsidP="00433622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Eliminate competition for jobs: nativist laws, child labor laws, closed shops</w:t>
            </w:r>
          </w:p>
          <w:p w:rsidR="00433622" w:rsidRPr="00433622" w:rsidRDefault="00433622" w:rsidP="00433622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aur" w:hAnsi="Centaur"/>
                <w:sz w:val="24"/>
              </w:rPr>
            </w:pPr>
            <w:r w:rsidRPr="00433622">
              <w:rPr>
                <w:rFonts w:ascii="Centaur" w:hAnsi="Centaur"/>
                <w:sz w:val="24"/>
              </w:rPr>
              <w:t xml:space="preserve">Strikes &amp; </w:t>
            </w:r>
            <w:r>
              <w:rPr>
                <w:rFonts w:ascii="Centaur" w:hAnsi="Centaur"/>
                <w:sz w:val="24"/>
              </w:rPr>
              <w:t>c</w:t>
            </w:r>
            <w:r w:rsidRPr="00433622">
              <w:rPr>
                <w:rFonts w:ascii="Centaur" w:hAnsi="Centaur"/>
                <w:sz w:val="24"/>
              </w:rPr>
              <w:t>ollective bargaining</w:t>
            </w:r>
          </w:p>
          <w:p w:rsidR="00433622" w:rsidRPr="00433622" w:rsidRDefault="00433622" w:rsidP="00433622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Closed shops</w:t>
            </w:r>
          </w:p>
        </w:tc>
        <w:tc>
          <w:tcPr>
            <w:tcW w:w="1800" w:type="dxa"/>
          </w:tcPr>
          <w:p w:rsidR="00433622" w:rsidRDefault="00433622" w:rsidP="00C62BCB">
            <w:pPr>
              <w:jc w:val="center"/>
              <w:rPr>
                <w:rFonts w:ascii="Centaur" w:hAnsi="Centaur"/>
                <w:sz w:val="24"/>
              </w:rPr>
            </w:pPr>
            <w:r w:rsidRPr="00433622">
              <w:rPr>
                <w:rFonts w:ascii="Centaur" w:hAnsi="Centaur"/>
                <w:sz w:val="24"/>
              </w:rPr>
              <w:lastRenderedPageBreak/>
              <w:t>Mediators &amp; arbitrators</w:t>
            </w:r>
          </w:p>
          <w:p w:rsidR="00433622" w:rsidRPr="00433622" w:rsidRDefault="00433622" w:rsidP="00C62BCB">
            <w:pPr>
              <w:jc w:val="center"/>
              <w:rPr>
                <w:rFonts w:ascii="Centaur" w:hAnsi="Centaur"/>
                <w:sz w:val="24"/>
              </w:rPr>
            </w:pPr>
          </w:p>
          <w:p w:rsidR="00433622" w:rsidRDefault="00433622" w:rsidP="00C62BCB">
            <w:pPr>
              <w:jc w:val="center"/>
              <w:rPr>
                <w:rFonts w:ascii="Centaur" w:hAnsi="Centaur"/>
                <w:sz w:val="24"/>
              </w:rPr>
            </w:pPr>
            <w:r w:rsidRPr="00433622">
              <w:rPr>
                <w:rFonts w:ascii="Centaur" w:hAnsi="Centaur"/>
                <w:sz w:val="24"/>
              </w:rPr>
              <w:t>Presidents</w:t>
            </w:r>
          </w:p>
          <w:p w:rsidR="00433622" w:rsidRPr="00433622" w:rsidRDefault="00433622" w:rsidP="00C62BCB">
            <w:pPr>
              <w:jc w:val="center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(</w:t>
            </w:r>
            <w:r w:rsidR="007A5047">
              <w:rPr>
                <w:rFonts w:ascii="Centaur" w:hAnsi="Centaur"/>
                <w:sz w:val="24"/>
              </w:rPr>
              <w:t xml:space="preserve">Rutherford </w:t>
            </w:r>
            <w:r>
              <w:rPr>
                <w:rFonts w:ascii="Centaur" w:hAnsi="Centaur"/>
                <w:sz w:val="24"/>
              </w:rPr>
              <w:t xml:space="preserve">Hayes, </w:t>
            </w:r>
            <w:r w:rsidR="007A5047">
              <w:rPr>
                <w:rFonts w:ascii="Centaur" w:hAnsi="Centaur"/>
                <w:sz w:val="24"/>
              </w:rPr>
              <w:t>Grover Cleveland, Theodore</w:t>
            </w:r>
            <w:r>
              <w:rPr>
                <w:rFonts w:ascii="Centaur" w:hAnsi="Centaur"/>
                <w:sz w:val="24"/>
              </w:rPr>
              <w:t xml:space="preserve"> Roosevelt)</w:t>
            </w:r>
          </w:p>
          <w:p w:rsidR="00433622" w:rsidRDefault="00433622" w:rsidP="00C62BCB">
            <w:pPr>
              <w:jc w:val="center"/>
              <w:rPr>
                <w:rFonts w:ascii="Centaur" w:hAnsi="Centaur"/>
                <w:sz w:val="24"/>
              </w:rPr>
            </w:pPr>
          </w:p>
          <w:p w:rsidR="00433622" w:rsidRPr="00433622" w:rsidRDefault="00433622" w:rsidP="00C62BCB">
            <w:pPr>
              <w:jc w:val="center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 xml:space="preserve">U.S. </w:t>
            </w:r>
            <w:r w:rsidRPr="00433622">
              <w:rPr>
                <w:rFonts w:ascii="Centaur" w:hAnsi="Centaur"/>
                <w:sz w:val="24"/>
              </w:rPr>
              <w:t>Supreme Court</w:t>
            </w:r>
          </w:p>
        </w:tc>
        <w:tc>
          <w:tcPr>
            <w:tcW w:w="3888" w:type="dxa"/>
          </w:tcPr>
          <w:p w:rsidR="00723154" w:rsidRDefault="00723154" w:rsidP="00433622">
            <w:pPr>
              <w:pStyle w:val="ListParagraph"/>
              <w:numPr>
                <w:ilvl w:val="0"/>
                <w:numId w:val="6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lastRenderedPageBreak/>
              <w:t>Yellow-dog contracts</w:t>
            </w:r>
          </w:p>
          <w:p w:rsidR="00723154" w:rsidRDefault="00723154" w:rsidP="00433622">
            <w:pPr>
              <w:pStyle w:val="ListParagraph"/>
              <w:numPr>
                <w:ilvl w:val="0"/>
                <w:numId w:val="6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Lockouts</w:t>
            </w:r>
          </w:p>
          <w:p w:rsidR="00723154" w:rsidRDefault="00723154" w:rsidP="00433622">
            <w:pPr>
              <w:pStyle w:val="ListParagraph"/>
              <w:numPr>
                <w:ilvl w:val="0"/>
                <w:numId w:val="6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Blacklists</w:t>
            </w:r>
          </w:p>
          <w:p w:rsidR="00723154" w:rsidRDefault="00723154" w:rsidP="00433622">
            <w:pPr>
              <w:pStyle w:val="ListParagraph"/>
              <w:numPr>
                <w:ilvl w:val="0"/>
                <w:numId w:val="6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Pinkerton strike-breakers</w:t>
            </w:r>
          </w:p>
          <w:p w:rsidR="00723154" w:rsidRDefault="00723154" w:rsidP="00723154">
            <w:pPr>
              <w:pStyle w:val="ListParagraph"/>
              <w:numPr>
                <w:ilvl w:val="0"/>
                <w:numId w:val="6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Race-baiting</w:t>
            </w:r>
          </w:p>
          <w:p w:rsidR="00723154" w:rsidRDefault="00723154" w:rsidP="00723154">
            <w:pPr>
              <w:pStyle w:val="ListParagraph"/>
              <w:numPr>
                <w:ilvl w:val="0"/>
                <w:numId w:val="6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Hiring</w:t>
            </w:r>
            <w:r w:rsidR="00433622">
              <w:rPr>
                <w:rFonts w:ascii="Centaur" w:hAnsi="Centaur"/>
                <w:sz w:val="24"/>
              </w:rPr>
              <w:t xml:space="preserve"> scabs</w:t>
            </w:r>
          </w:p>
          <w:p w:rsidR="00723154" w:rsidRPr="00723154" w:rsidRDefault="00723154" w:rsidP="00723154">
            <w:pPr>
              <w:pStyle w:val="ListParagraph"/>
              <w:numPr>
                <w:ilvl w:val="0"/>
                <w:numId w:val="6"/>
              </w:numPr>
              <w:ind w:left="342"/>
              <w:rPr>
                <w:rFonts w:ascii="Centaur" w:hAnsi="Centaur"/>
                <w:sz w:val="24"/>
              </w:rPr>
            </w:pPr>
            <w:r w:rsidRPr="00723154">
              <w:rPr>
                <w:rFonts w:ascii="Centaur" w:hAnsi="Centaur"/>
                <w:sz w:val="24"/>
              </w:rPr>
              <w:t>Open shops</w:t>
            </w:r>
          </w:p>
          <w:p w:rsidR="00723154" w:rsidRPr="00723154" w:rsidRDefault="00723154" w:rsidP="00723154">
            <w:pPr>
              <w:pStyle w:val="ListParagraph"/>
              <w:numPr>
                <w:ilvl w:val="0"/>
                <w:numId w:val="6"/>
              </w:numPr>
              <w:ind w:left="342"/>
              <w:rPr>
                <w:rFonts w:ascii="Centaur" w:hAnsi="Centaur"/>
                <w:sz w:val="24"/>
              </w:rPr>
            </w:pPr>
            <w:r w:rsidRPr="00723154">
              <w:rPr>
                <w:rFonts w:ascii="Centaur" w:hAnsi="Centaur"/>
                <w:sz w:val="24"/>
              </w:rPr>
              <w:lastRenderedPageBreak/>
              <w:t>Sherman Anti-Trust Act injunctions against unions</w:t>
            </w:r>
          </w:p>
        </w:tc>
      </w:tr>
    </w:tbl>
    <w:p w:rsidR="00706B66" w:rsidRPr="001F0FF3" w:rsidRDefault="00706B66" w:rsidP="00C62BCB">
      <w:pPr>
        <w:spacing w:after="0"/>
        <w:jc w:val="center"/>
        <w:rPr>
          <w:rFonts w:ascii="Centaur" w:hAnsi="Centaur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46218" w:rsidTr="00546218">
        <w:tc>
          <w:tcPr>
            <w:tcW w:w="9576" w:type="dxa"/>
            <w:gridSpan w:val="2"/>
            <w:shd w:val="clear" w:color="auto" w:fill="000000" w:themeFill="text1"/>
          </w:tcPr>
          <w:p w:rsidR="00546218" w:rsidRDefault="00546218" w:rsidP="00FF1A2C">
            <w:pPr>
              <w:jc w:val="center"/>
              <w:rPr>
                <w:rFonts w:ascii="Centaur" w:hAnsi="Centaur"/>
                <w:sz w:val="36"/>
              </w:rPr>
            </w:pPr>
            <w:r>
              <w:rPr>
                <w:rFonts w:ascii="Centaur" w:hAnsi="Centaur"/>
                <w:sz w:val="48"/>
              </w:rPr>
              <w:t xml:space="preserve">Key </w:t>
            </w:r>
            <w:r w:rsidRPr="00D81D9B">
              <w:rPr>
                <w:rFonts w:ascii="Centaur" w:hAnsi="Centaur"/>
                <w:sz w:val="48"/>
              </w:rPr>
              <w:t>Labor Organizations</w:t>
            </w:r>
          </w:p>
        </w:tc>
      </w:tr>
      <w:tr w:rsidR="00D81D9B" w:rsidTr="00546218">
        <w:tc>
          <w:tcPr>
            <w:tcW w:w="4788" w:type="dxa"/>
            <w:shd w:val="clear" w:color="auto" w:fill="auto"/>
          </w:tcPr>
          <w:p w:rsidR="00D81D9B" w:rsidRPr="00F809E9" w:rsidRDefault="00D81D9B" w:rsidP="00FF1A2C">
            <w:pPr>
              <w:jc w:val="center"/>
              <w:rPr>
                <w:rFonts w:ascii="Centaur" w:hAnsi="Centaur"/>
                <w:sz w:val="36"/>
                <w:szCs w:val="24"/>
              </w:rPr>
            </w:pPr>
            <w:r w:rsidRPr="00F809E9">
              <w:rPr>
                <w:rFonts w:ascii="Centaur" w:hAnsi="Centaur"/>
                <w:sz w:val="36"/>
                <w:szCs w:val="24"/>
              </w:rPr>
              <w:t>National Labor Union</w:t>
            </w:r>
          </w:p>
          <w:p w:rsidR="00D81D9B" w:rsidRPr="00F809E9" w:rsidRDefault="00D81D9B" w:rsidP="00FF1A2C">
            <w:pPr>
              <w:jc w:val="center"/>
              <w:rPr>
                <w:rFonts w:ascii="Centaur" w:hAnsi="Centaur"/>
                <w:sz w:val="24"/>
                <w:szCs w:val="24"/>
              </w:rPr>
            </w:pPr>
            <w:r w:rsidRPr="00F809E9">
              <w:rPr>
                <w:rFonts w:ascii="Centaur" w:hAnsi="Centaur"/>
                <w:sz w:val="24"/>
                <w:szCs w:val="24"/>
              </w:rPr>
              <w:t>(NLU)</w:t>
            </w:r>
          </w:p>
          <w:p w:rsidR="00D81D9B" w:rsidRPr="00F809E9" w:rsidRDefault="00D81D9B" w:rsidP="00FF1A2C">
            <w:pPr>
              <w:jc w:val="center"/>
              <w:rPr>
                <w:rFonts w:ascii="Centaur" w:hAnsi="Centaur"/>
                <w:sz w:val="24"/>
                <w:szCs w:val="24"/>
              </w:rPr>
            </w:pPr>
            <w:r w:rsidRPr="00F809E9">
              <w:rPr>
                <w:rFonts w:ascii="Centaur" w:hAnsi="Centaur"/>
                <w:sz w:val="24"/>
                <w:szCs w:val="24"/>
              </w:rPr>
              <w:t>1866-1874</w:t>
            </w:r>
          </w:p>
        </w:tc>
        <w:tc>
          <w:tcPr>
            <w:tcW w:w="4788" w:type="dxa"/>
            <w:shd w:val="clear" w:color="auto" w:fill="auto"/>
          </w:tcPr>
          <w:p w:rsidR="00D81D9B" w:rsidRDefault="00D81D9B" w:rsidP="00FF1A2C">
            <w:pPr>
              <w:jc w:val="center"/>
              <w:rPr>
                <w:rFonts w:ascii="Centaur" w:hAnsi="Centaur"/>
                <w:sz w:val="36"/>
              </w:rPr>
            </w:pPr>
            <w:r>
              <w:rPr>
                <w:rFonts w:ascii="Centaur" w:hAnsi="Centaur"/>
                <w:sz w:val="36"/>
              </w:rPr>
              <w:t>Knights of Labor</w:t>
            </w:r>
          </w:p>
          <w:p w:rsidR="00D81D9B" w:rsidRPr="00D81D9B" w:rsidRDefault="00D81D9B" w:rsidP="00FF1A2C">
            <w:pPr>
              <w:jc w:val="center"/>
              <w:rPr>
                <w:rFonts w:ascii="Centaur" w:hAnsi="Centaur"/>
                <w:sz w:val="24"/>
              </w:rPr>
            </w:pPr>
            <w:r w:rsidRPr="00D81D9B">
              <w:rPr>
                <w:rFonts w:ascii="Centaur" w:hAnsi="Centaur"/>
                <w:sz w:val="24"/>
              </w:rPr>
              <w:t>(K</w:t>
            </w:r>
            <w:r w:rsidR="00B9215D">
              <w:rPr>
                <w:rFonts w:ascii="Centaur" w:hAnsi="Centaur"/>
                <w:sz w:val="24"/>
              </w:rPr>
              <w:t xml:space="preserve"> </w:t>
            </w:r>
            <w:r w:rsidRPr="00D81D9B">
              <w:rPr>
                <w:rFonts w:ascii="Centaur" w:hAnsi="Centaur"/>
                <w:sz w:val="24"/>
              </w:rPr>
              <w:t>of</w:t>
            </w:r>
            <w:r w:rsidR="00B9215D">
              <w:rPr>
                <w:rFonts w:ascii="Centaur" w:hAnsi="Centaur"/>
                <w:sz w:val="24"/>
              </w:rPr>
              <w:t xml:space="preserve"> </w:t>
            </w:r>
            <w:r w:rsidRPr="00D81D9B">
              <w:rPr>
                <w:rFonts w:ascii="Centaur" w:hAnsi="Centaur"/>
                <w:sz w:val="24"/>
              </w:rPr>
              <w:t>L)</w:t>
            </w:r>
          </w:p>
          <w:p w:rsidR="00D81D9B" w:rsidRDefault="00D81D9B" w:rsidP="00FF1A2C">
            <w:pPr>
              <w:jc w:val="center"/>
              <w:rPr>
                <w:rFonts w:ascii="Centaur" w:hAnsi="Centaur"/>
                <w:sz w:val="36"/>
              </w:rPr>
            </w:pPr>
            <w:r w:rsidRPr="00D81D9B">
              <w:rPr>
                <w:rFonts w:ascii="Centaur" w:hAnsi="Centaur"/>
                <w:sz w:val="24"/>
              </w:rPr>
              <w:t>1869-188</w:t>
            </w:r>
            <w:r w:rsidR="002D3710">
              <w:rPr>
                <w:rFonts w:ascii="Centaur" w:hAnsi="Centaur"/>
                <w:sz w:val="24"/>
              </w:rPr>
              <w:t>6</w:t>
            </w:r>
          </w:p>
        </w:tc>
      </w:tr>
      <w:tr w:rsidR="002D3710" w:rsidTr="00D81D9B">
        <w:tc>
          <w:tcPr>
            <w:tcW w:w="4788" w:type="dxa"/>
          </w:tcPr>
          <w:p w:rsidR="002D3710" w:rsidRPr="002D3710" w:rsidRDefault="002D3710" w:rsidP="002D3710">
            <w:pPr>
              <w:jc w:val="center"/>
              <w:rPr>
                <w:rFonts w:ascii="Centaur" w:hAnsi="Centaur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546841"/>
                  <wp:effectExtent l="19050" t="0" r="0" b="0"/>
                  <wp:docPr id="16" name="Picture 16" descr="http://upload.wikimedia.org/wikipedia/commons/e/e5/Sylvis-Willi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pload.wikimedia.org/wikipedia/commons/e/e5/Sylvis-Willi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 b="20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4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D3710" w:rsidRPr="002D3710" w:rsidRDefault="002D3710" w:rsidP="002D3710">
            <w:pPr>
              <w:jc w:val="center"/>
              <w:rPr>
                <w:rFonts w:ascii="Centaur" w:hAnsi="Centaur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8725" cy="1540369"/>
                  <wp:effectExtent l="19050" t="0" r="0" b="0"/>
                  <wp:docPr id="22" name="Picture 22" descr="http://upload.wikimedia.org/wikipedia/en/e/ed/Knights_of_labor_se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upload.wikimedia.org/wikipedia/en/e/ed/Knights_of_labor_se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41" cy="154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aur" w:hAnsi="Centaur"/>
                <w:sz w:val="24"/>
              </w:rPr>
              <w:t xml:space="preserve"> </w:t>
            </w:r>
            <w:r w:rsidRPr="002D3710">
              <w:rPr>
                <w:rFonts w:ascii="Centaur" w:hAnsi="Centaur"/>
                <w:noProof/>
                <w:sz w:val="24"/>
              </w:rPr>
              <w:drawing>
                <wp:inline distT="0" distB="0" distL="0" distR="0">
                  <wp:extent cx="1170075" cy="1544128"/>
                  <wp:effectExtent l="19050" t="0" r="0" b="0"/>
                  <wp:docPr id="8" name="Picture 19" descr="http://upload.wikimedia.org/wikipedia/commons/1/1a/Powderly_t_k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pload.wikimedia.org/wikipedia/commons/1/1a/Powderly_t_k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1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02" cy="1546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D9B" w:rsidTr="00D81D9B">
        <w:tc>
          <w:tcPr>
            <w:tcW w:w="4788" w:type="dxa"/>
          </w:tcPr>
          <w:p w:rsidR="00F809E9" w:rsidRDefault="00F809E9" w:rsidP="00F809E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entaur" w:hAnsi="Centaur"/>
                <w:sz w:val="24"/>
                <w:szCs w:val="24"/>
              </w:rPr>
            </w:pPr>
            <w:r>
              <w:rPr>
                <w:rFonts w:ascii="Centaur" w:hAnsi="Centaur"/>
                <w:sz w:val="24"/>
                <w:szCs w:val="24"/>
              </w:rPr>
              <w:t xml:space="preserve">Founded by William </w:t>
            </w:r>
            <w:proofErr w:type="spellStart"/>
            <w:r>
              <w:rPr>
                <w:rFonts w:ascii="Centaur" w:hAnsi="Centaur"/>
                <w:sz w:val="24"/>
                <w:szCs w:val="24"/>
              </w:rPr>
              <w:t>Sylvis</w:t>
            </w:r>
            <w:proofErr w:type="spellEnd"/>
          </w:p>
          <w:p w:rsidR="00D81D9B" w:rsidRDefault="00F809E9" w:rsidP="00F809E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entaur" w:hAnsi="Centaur"/>
                <w:sz w:val="24"/>
                <w:szCs w:val="24"/>
              </w:rPr>
            </w:pPr>
            <w:r w:rsidRPr="00F809E9">
              <w:rPr>
                <w:rFonts w:ascii="Centaur" w:hAnsi="Centaur"/>
                <w:sz w:val="24"/>
                <w:szCs w:val="24"/>
              </w:rPr>
              <w:t>First national labor union</w:t>
            </w:r>
          </w:p>
          <w:p w:rsidR="00F809E9" w:rsidRDefault="00F809E9" w:rsidP="00F809E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entaur" w:hAnsi="Centaur"/>
                <w:sz w:val="24"/>
                <w:szCs w:val="24"/>
              </w:rPr>
            </w:pPr>
            <w:r>
              <w:rPr>
                <w:rFonts w:ascii="Centaur" w:hAnsi="Centaur"/>
                <w:sz w:val="24"/>
                <w:szCs w:val="24"/>
              </w:rPr>
              <w:t xml:space="preserve">Launched </w:t>
            </w:r>
            <w:r w:rsidR="002D3710" w:rsidRPr="006623BE">
              <w:rPr>
                <w:rFonts w:ascii="Centaur" w:hAnsi="Centaur"/>
                <w:b/>
                <w:sz w:val="24"/>
                <w:szCs w:val="24"/>
                <w:u w:val="single"/>
              </w:rPr>
              <w:t>e</w:t>
            </w:r>
            <w:r w:rsidRPr="006623BE">
              <w:rPr>
                <w:rFonts w:ascii="Centaur" w:hAnsi="Centaur"/>
                <w:b/>
                <w:sz w:val="24"/>
                <w:szCs w:val="24"/>
                <w:u w:val="single"/>
              </w:rPr>
              <w:t>ight-</w:t>
            </w:r>
            <w:r w:rsidR="002D3710" w:rsidRPr="006623BE">
              <w:rPr>
                <w:rFonts w:ascii="Centaur" w:hAnsi="Centaur"/>
                <w:b/>
                <w:sz w:val="24"/>
                <w:szCs w:val="24"/>
                <w:u w:val="single"/>
              </w:rPr>
              <w:t>h</w:t>
            </w:r>
            <w:r w:rsidRPr="006623BE">
              <w:rPr>
                <w:rFonts w:ascii="Centaur" w:hAnsi="Centaur"/>
                <w:b/>
                <w:sz w:val="24"/>
                <w:szCs w:val="24"/>
                <w:u w:val="single"/>
              </w:rPr>
              <w:t xml:space="preserve">our </w:t>
            </w:r>
            <w:r w:rsidR="002D3710" w:rsidRPr="006623BE">
              <w:rPr>
                <w:rFonts w:ascii="Centaur" w:hAnsi="Centaur"/>
                <w:b/>
                <w:sz w:val="24"/>
                <w:szCs w:val="24"/>
                <w:u w:val="single"/>
              </w:rPr>
              <w:t>workday</w:t>
            </w:r>
            <w:r>
              <w:rPr>
                <w:rFonts w:ascii="Centaur" w:hAnsi="Centaur"/>
                <w:sz w:val="24"/>
                <w:szCs w:val="24"/>
              </w:rPr>
              <w:t xml:space="preserve"> campaign</w:t>
            </w:r>
          </w:p>
          <w:p w:rsidR="00F809E9" w:rsidRDefault="00F809E9" w:rsidP="00F809E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entaur" w:hAnsi="Centaur"/>
                <w:sz w:val="24"/>
                <w:szCs w:val="24"/>
              </w:rPr>
            </w:pPr>
            <w:r>
              <w:rPr>
                <w:rFonts w:ascii="Centaur" w:hAnsi="Centaur"/>
                <w:sz w:val="24"/>
                <w:szCs w:val="24"/>
              </w:rPr>
              <w:t>Supported arbitration and political action over strikes</w:t>
            </w:r>
          </w:p>
          <w:p w:rsidR="00F809E9" w:rsidRPr="00F809E9" w:rsidRDefault="00F809E9" w:rsidP="00F809E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entaur" w:hAnsi="Centaur"/>
                <w:sz w:val="24"/>
                <w:szCs w:val="24"/>
              </w:rPr>
            </w:pPr>
            <w:r>
              <w:rPr>
                <w:rFonts w:ascii="Centaur" w:hAnsi="Centaur"/>
                <w:sz w:val="24"/>
                <w:szCs w:val="24"/>
              </w:rPr>
              <w:t>Panic of 1873 ended NLU</w:t>
            </w:r>
          </w:p>
        </w:tc>
        <w:tc>
          <w:tcPr>
            <w:tcW w:w="4788" w:type="dxa"/>
          </w:tcPr>
          <w:p w:rsidR="00D81D9B" w:rsidRDefault="00F809E9" w:rsidP="00F809E9">
            <w:pPr>
              <w:pStyle w:val="ListParagraph"/>
              <w:numPr>
                <w:ilvl w:val="0"/>
                <w:numId w:val="1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 xml:space="preserve">Founded by </w:t>
            </w:r>
            <w:r w:rsidRPr="00B9215D">
              <w:rPr>
                <w:rFonts w:ascii="Centaur" w:hAnsi="Centaur"/>
                <w:b/>
                <w:sz w:val="24"/>
                <w:u w:val="single"/>
              </w:rPr>
              <w:t>Terence V. Powderly</w:t>
            </w:r>
          </w:p>
          <w:p w:rsidR="002D3710" w:rsidRDefault="007A5047" w:rsidP="00F809E9">
            <w:pPr>
              <w:pStyle w:val="ListParagraph"/>
              <w:numPr>
                <w:ilvl w:val="0"/>
                <w:numId w:val="1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Continued e</w:t>
            </w:r>
            <w:r w:rsidR="002D3710">
              <w:rPr>
                <w:rFonts w:ascii="Centaur" w:hAnsi="Centaur"/>
                <w:sz w:val="24"/>
              </w:rPr>
              <w:t>ight-hour workday</w:t>
            </w:r>
            <w:r>
              <w:rPr>
                <w:rFonts w:ascii="Centaur" w:hAnsi="Centaur"/>
                <w:sz w:val="24"/>
              </w:rPr>
              <w:t xml:space="preserve"> campaign</w:t>
            </w:r>
          </w:p>
          <w:p w:rsidR="00FB61B7" w:rsidRDefault="00FB61B7" w:rsidP="00F809E9">
            <w:pPr>
              <w:pStyle w:val="ListParagraph"/>
              <w:numPr>
                <w:ilvl w:val="0"/>
                <w:numId w:val="1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Organized skilled as well as unskilled workers, men and women</w:t>
            </w:r>
            <w:r w:rsidR="007A5047">
              <w:rPr>
                <w:rFonts w:ascii="Centaur" w:hAnsi="Centaur"/>
                <w:sz w:val="24"/>
              </w:rPr>
              <w:t>, trade unions rather than craft unions</w:t>
            </w:r>
          </w:p>
          <w:p w:rsidR="00F809E9" w:rsidRDefault="00F809E9" w:rsidP="00F809E9">
            <w:pPr>
              <w:pStyle w:val="ListParagraph"/>
              <w:numPr>
                <w:ilvl w:val="0"/>
                <w:numId w:val="1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Supported arbitration and political action</w:t>
            </w:r>
            <w:r w:rsidR="002D3710">
              <w:rPr>
                <w:rFonts w:ascii="Centaur" w:hAnsi="Centaur"/>
                <w:sz w:val="24"/>
              </w:rPr>
              <w:t>, but later endorsed</w:t>
            </w:r>
            <w:r>
              <w:rPr>
                <w:rFonts w:ascii="Centaur" w:hAnsi="Centaur"/>
                <w:sz w:val="24"/>
              </w:rPr>
              <w:t xml:space="preserve"> strikes</w:t>
            </w:r>
          </w:p>
          <w:p w:rsidR="00F809E9" w:rsidRPr="00F809E9" w:rsidRDefault="002D3710" w:rsidP="00B9215D">
            <w:pPr>
              <w:pStyle w:val="ListParagraph"/>
              <w:numPr>
                <w:ilvl w:val="0"/>
                <w:numId w:val="1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 xml:space="preserve">Failed strikes and the </w:t>
            </w:r>
            <w:r w:rsidR="00F809E9" w:rsidRPr="006623BE">
              <w:rPr>
                <w:rFonts w:ascii="Centaur" w:hAnsi="Centaur"/>
                <w:b/>
                <w:sz w:val="24"/>
                <w:u w:val="single"/>
              </w:rPr>
              <w:t>Haymarket Riot</w:t>
            </w:r>
            <w:r w:rsidR="00B9215D">
              <w:rPr>
                <w:rFonts w:ascii="Centaur" w:hAnsi="Centaur"/>
                <w:sz w:val="24"/>
              </w:rPr>
              <w:t xml:space="preserve"> </w:t>
            </w:r>
            <w:r w:rsidR="00F809E9">
              <w:rPr>
                <w:rFonts w:ascii="Centaur" w:hAnsi="Centaur"/>
                <w:sz w:val="24"/>
              </w:rPr>
              <w:t>led to its demise</w:t>
            </w:r>
            <w:r w:rsidR="007A5047">
              <w:rPr>
                <w:rFonts w:ascii="Centaur" w:hAnsi="Centaur"/>
                <w:sz w:val="24"/>
              </w:rPr>
              <w:t xml:space="preserve">; </w:t>
            </w:r>
            <w:r w:rsidR="00B9215D">
              <w:rPr>
                <w:rFonts w:ascii="Centaur" w:hAnsi="Centaur"/>
                <w:sz w:val="24"/>
              </w:rPr>
              <w:t xml:space="preserve">it </w:t>
            </w:r>
            <w:r w:rsidR="001B202D">
              <w:rPr>
                <w:rFonts w:ascii="Centaur" w:hAnsi="Centaur"/>
                <w:sz w:val="24"/>
              </w:rPr>
              <w:t xml:space="preserve">was </w:t>
            </w:r>
            <w:r>
              <w:rPr>
                <w:rFonts w:ascii="Centaur" w:hAnsi="Centaur"/>
                <w:sz w:val="24"/>
              </w:rPr>
              <w:t xml:space="preserve">replaced by the </w:t>
            </w:r>
            <w:proofErr w:type="spellStart"/>
            <w:r>
              <w:rPr>
                <w:rFonts w:ascii="Centaur" w:hAnsi="Centaur"/>
                <w:sz w:val="24"/>
              </w:rPr>
              <w:t>AFofL</w:t>
            </w:r>
            <w:proofErr w:type="spellEnd"/>
          </w:p>
        </w:tc>
      </w:tr>
    </w:tbl>
    <w:p w:rsidR="00D81D9B" w:rsidRPr="005E3C19" w:rsidRDefault="00D81D9B" w:rsidP="00C62BCB">
      <w:pPr>
        <w:spacing w:after="0"/>
        <w:jc w:val="center"/>
        <w:rPr>
          <w:rFonts w:ascii="Centaur" w:hAnsi="Centaur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52249" w:rsidTr="00546218">
        <w:tc>
          <w:tcPr>
            <w:tcW w:w="4788" w:type="dxa"/>
            <w:shd w:val="clear" w:color="auto" w:fill="auto"/>
          </w:tcPr>
          <w:p w:rsidR="00B9215D" w:rsidRDefault="00252249" w:rsidP="00D81D9B">
            <w:pPr>
              <w:jc w:val="center"/>
              <w:rPr>
                <w:rFonts w:ascii="Centaur" w:hAnsi="Centaur"/>
                <w:sz w:val="36"/>
              </w:rPr>
            </w:pPr>
            <w:r>
              <w:rPr>
                <w:rFonts w:ascii="Centaur" w:hAnsi="Centaur"/>
                <w:sz w:val="36"/>
              </w:rPr>
              <w:t>American Federation of Labor</w:t>
            </w:r>
          </w:p>
          <w:p w:rsidR="00252249" w:rsidRPr="00D81D9B" w:rsidRDefault="00252249" w:rsidP="00D81D9B">
            <w:pPr>
              <w:jc w:val="center"/>
              <w:rPr>
                <w:rFonts w:ascii="Centaur" w:hAnsi="Centaur"/>
                <w:sz w:val="24"/>
              </w:rPr>
            </w:pPr>
            <w:r w:rsidRPr="00D81D9B">
              <w:rPr>
                <w:rFonts w:ascii="Centaur" w:hAnsi="Centaur"/>
                <w:sz w:val="24"/>
              </w:rPr>
              <w:t>(AF</w:t>
            </w:r>
            <w:r w:rsidR="00B9215D">
              <w:rPr>
                <w:rFonts w:ascii="Centaur" w:hAnsi="Centaur"/>
                <w:sz w:val="24"/>
              </w:rPr>
              <w:t xml:space="preserve"> </w:t>
            </w:r>
            <w:r w:rsidRPr="00D81D9B">
              <w:rPr>
                <w:rFonts w:ascii="Centaur" w:hAnsi="Centaur"/>
                <w:sz w:val="24"/>
              </w:rPr>
              <w:t>of</w:t>
            </w:r>
            <w:r w:rsidR="00B9215D">
              <w:rPr>
                <w:rFonts w:ascii="Centaur" w:hAnsi="Centaur"/>
                <w:sz w:val="24"/>
              </w:rPr>
              <w:t xml:space="preserve"> </w:t>
            </w:r>
            <w:r w:rsidRPr="00D81D9B">
              <w:rPr>
                <w:rFonts w:ascii="Centaur" w:hAnsi="Centaur"/>
                <w:sz w:val="24"/>
              </w:rPr>
              <w:t>L)</w:t>
            </w:r>
          </w:p>
          <w:p w:rsidR="00252249" w:rsidRDefault="00252249" w:rsidP="00D81D9B">
            <w:pPr>
              <w:jc w:val="center"/>
              <w:rPr>
                <w:rFonts w:ascii="Centaur" w:hAnsi="Centaur"/>
                <w:sz w:val="36"/>
              </w:rPr>
            </w:pPr>
            <w:r w:rsidRPr="00D81D9B">
              <w:rPr>
                <w:rFonts w:ascii="Centaur" w:hAnsi="Centaur"/>
                <w:sz w:val="24"/>
              </w:rPr>
              <w:t>1886-present</w:t>
            </w:r>
          </w:p>
        </w:tc>
        <w:tc>
          <w:tcPr>
            <w:tcW w:w="4788" w:type="dxa"/>
            <w:shd w:val="clear" w:color="auto" w:fill="auto"/>
          </w:tcPr>
          <w:p w:rsidR="00252249" w:rsidRDefault="007A5047" w:rsidP="00BC36D4">
            <w:pPr>
              <w:jc w:val="center"/>
              <w:rPr>
                <w:rFonts w:ascii="Centaur" w:hAnsi="Centaur"/>
                <w:sz w:val="36"/>
              </w:rPr>
            </w:pPr>
            <w:r>
              <w:rPr>
                <w:rFonts w:ascii="Centaur" w:hAnsi="Centaur"/>
                <w:sz w:val="36"/>
              </w:rPr>
              <w:t>International Ladies</w:t>
            </w:r>
            <w:r w:rsidR="00252249">
              <w:rPr>
                <w:rFonts w:ascii="Centaur" w:hAnsi="Centaur"/>
                <w:sz w:val="36"/>
              </w:rPr>
              <w:t xml:space="preserve"> Garment Workers Union</w:t>
            </w:r>
          </w:p>
          <w:p w:rsidR="00252249" w:rsidRPr="00F809E9" w:rsidRDefault="00252249" w:rsidP="00BC36D4">
            <w:pPr>
              <w:jc w:val="center"/>
              <w:rPr>
                <w:rFonts w:ascii="Centaur" w:hAnsi="Centaur"/>
                <w:sz w:val="24"/>
              </w:rPr>
            </w:pPr>
            <w:r w:rsidRPr="00F809E9">
              <w:rPr>
                <w:rFonts w:ascii="Centaur" w:hAnsi="Centaur"/>
                <w:sz w:val="24"/>
              </w:rPr>
              <w:t>(ILGWU)</w:t>
            </w:r>
          </w:p>
          <w:p w:rsidR="00252249" w:rsidRDefault="00252249" w:rsidP="00BC36D4">
            <w:pPr>
              <w:jc w:val="center"/>
              <w:rPr>
                <w:rFonts w:ascii="Centaur" w:hAnsi="Centaur"/>
                <w:sz w:val="36"/>
              </w:rPr>
            </w:pPr>
            <w:r w:rsidRPr="00F809E9">
              <w:rPr>
                <w:rFonts w:ascii="Centaur" w:hAnsi="Centaur"/>
                <w:sz w:val="24"/>
              </w:rPr>
              <w:t>1900-1930s</w:t>
            </w:r>
          </w:p>
        </w:tc>
      </w:tr>
      <w:tr w:rsidR="00252249" w:rsidTr="00D81D9B">
        <w:tc>
          <w:tcPr>
            <w:tcW w:w="4788" w:type="dxa"/>
          </w:tcPr>
          <w:p w:rsidR="00252249" w:rsidRPr="002D3710" w:rsidRDefault="00252249" w:rsidP="002D3710">
            <w:pPr>
              <w:rPr>
                <w:rFonts w:ascii="Centaur" w:hAnsi="Centaur"/>
                <w:sz w:val="24"/>
              </w:rPr>
            </w:pPr>
            <w:r w:rsidRPr="002D3710">
              <w:rPr>
                <w:rFonts w:ascii="Centaur" w:hAnsi="Centaur"/>
                <w:noProof/>
                <w:sz w:val="24"/>
              </w:rPr>
              <w:lastRenderedPageBreak/>
              <w:drawing>
                <wp:inline distT="0" distB="0" distL="0" distR="0">
                  <wp:extent cx="1456067" cy="1456067"/>
                  <wp:effectExtent l="19050" t="0" r="0" b="0"/>
                  <wp:docPr id="9" name="Picture 28" descr="http://upload.wikimedia.org/wikipedia/commons/thumb/d/d0/AFL-label.jpg/640px-AFL-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upload.wikimedia.org/wikipedia/commons/thumb/d/d0/AFL-label.jpg/640px-AFL-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66" cy="1456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aur" w:hAnsi="Centaur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89924" cy="1466912"/>
                  <wp:effectExtent l="19050" t="0" r="5476" b="0"/>
                  <wp:docPr id="25" name="Picture 25" descr="http://upload.wikimedia.org/wikipedia/en/thumb/7/72/Gompers-Samuel-1894.jpg/640px-Gompers-Samuel-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en/thumb/7/72/Gompers-Samuel-1894.jpg/640px-Gompers-Samuel-1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lum contrast="40000"/>
                          </a:blip>
                          <a:srcRect l="5214" t="11444" r="6267" b="17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18" cy="147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52249" w:rsidRPr="00252249" w:rsidRDefault="009C3A45" w:rsidP="009C3A45">
            <w:pPr>
              <w:jc w:val="center"/>
              <w:rPr>
                <w:rFonts w:ascii="Centaur" w:hAnsi="Centaur"/>
                <w:sz w:val="24"/>
              </w:rPr>
            </w:pPr>
            <w:r w:rsidRPr="009C3A45">
              <w:rPr>
                <w:rFonts w:ascii="Centaur" w:hAnsi="Centaur"/>
                <w:noProof/>
                <w:sz w:val="24"/>
              </w:rPr>
              <w:drawing>
                <wp:inline distT="0" distB="0" distL="0" distR="0">
                  <wp:extent cx="1255992" cy="1453803"/>
                  <wp:effectExtent l="0" t="0" r="0" b="0"/>
                  <wp:docPr id="10" name="Picture 10" descr="http://upload.wikimedia.org/wikipedia/en/5/51/International_Ladies_Garment_Workers_Unio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en/5/51/International_Ladies_Garment_Workers_Unio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56" cy="145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aur" w:hAnsi="Centaur"/>
                <w:sz w:val="24"/>
              </w:rPr>
              <w:t xml:space="preserve"> </w:t>
            </w:r>
            <w:r w:rsidRPr="009C3A45">
              <w:rPr>
                <w:rFonts w:ascii="Centaur" w:hAnsi="Centaur"/>
                <w:noProof/>
                <w:sz w:val="24"/>
              </w:rPr>
              <w:drawing>
                <wp:inline distT="0" distB="0" distL="0" distR="0">
                  <wp:extent cx="1073386" cy="1466490"/>
                  <wp:effectExtent l="0" t="0" r="0" b="0"/>
                  <wp:docPr id="7" name="Picture 7" descr="http://upload.wikimedia.org/wikipedia/commons/c/cb/FlorenceKel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upload.wikimedia.org/wikipedia/commons/c/cb/FlorenceKel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462" cy="146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D9B" w:rsidTr="00D81D9B">
        <w:tc>
          <w:tcPr>
            <w:tcW w:w="4788" w:type="dxa"/>
          </w:tcPr>
          <w:p w:rsidR="00D81D9B" w:rsidRDefault="00F809E9" w:rsidP="00F809E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 xml:space="preserve">Founded by </w:t>
            </w:r>
            <w:r w:rsidRPr="006623BE">
              <w:rPr>
                <w:rFonts w:ascii="Centaur" w:hAnsi="Centaur"/>
                <w:b/>
                <w:sz w:val="24"/>
                <w:u w:val="single"/>
              </w:rPr>
              <w:t>Samuel Gompers</w:t>
            </w:r>
          </w:p>
          <w:p w:rsidR="002D3710" w:rsidRDefault="002D3710" w:rsidP="00F809E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 xml:space="preserve">Composed mostly of </w:t>
            </w:r>
            <w:r w:rsidRPr="006623BE">
              <w:rPr>
                <w:rFonts w:ascii="Centaur" w:hAnsi="Centaur"/>
                <w:b/>
                <w:sz w:val="24"/>
                <w:u w:val="single"/>
              </w:rPr>
              <w:t>skilled workers</w:t>
            </w:r>
            <w:r>
              <w:rPr>
                <w:rFonts w:ascii="Centaur" w:hAnsi="Centaur"/>
                <w:sz w:val="24"/>
              </w:rPr>
              <w:t xml:space="preserve"> who were not as easily replaced by scabs</w:t>
            </w:r>
          </w:p>
          <w:p w:rsidR="00FB61B7" w:rsidRPr="00B9215D" w:rsidRDefault="00FB61B7" w:rsidP="00B9215D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 xml:space="preserve">Organized </w:t>
            </w:r>
            <w:r w:rsidRPr="00FB61B7">
              <w:rPr>
                <w:rFonts w:ascii="Centaur" w:hAnsi="Centaur"/>
                <w:b/>
                <w:sz w:val="24"/>
                <w:u w:val="single"/>
              </w:rPr>
              <w:t>craft unions</w:t>
            </w:r>
            <w:r w:rsidR="00B9215D" w:rsidRPr="00B9215D">
              <w:rPr>
                <w:rFonts w:ascii="Centaur" w:hAnsi="Centaur"/>
                <w:sz w:val="24"/>
              </w:rPr>
              <w:t xml:space="preserve"> and</w:t>
            </w:r>
            <w:r w:rsidR="00B9215D">
              <w:rPr>
                <w:rFonts w:ascii="Centaur" w:hAnsi="Centaur"/>
                <w:b/>
                <w:sz w:val="24"/>
                <w:u w:val="single"/>
              </w:rPr>
              <w:t xml:space="preserve"> </w:t>
            </w:r>
            <w:r w:rsidR="00B9215D">
              <w:rPr>
                <w:rFonts w:ascii="Centaur" w:hAnsi="Centaur"/>
                <w:sz w:val="24"/>
              </w:rPr>
              <w:t xml:space="preserve">pushed for </w:t>
            </w:r>
            <w:r w:rsidR="00B9215D" w:rsidRPr="006623BE">
              <w:rPr>
                <w:rFonts w:ascii="Centaur" w:hAnsi="Centaur"/>
                <w:b/>
                <w:sz w:val="24"/>
                <w:u w:val="single"/>
              </w:rPr>
              <w:t>closed shops</w:t>
            </w:r>
          </w:p>
          <w:p w:rsidR="002D3710" w:rsidRDefault="002D3710" w:rsidP="00F809E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 xml:space="preserve">Endorsed </w:t>
            </w:r>
            <w:r w:rsidRPr="006623BE">
              <w:rPr>
                <w:rFonts w:ascii="Centaur" w:hAnsi="Centaur"/>
                <w:b/>
                <w:sz w:val="24"/>
                <w:u w:val="single"/>
              </w:rPr>
              <w:t>strikes</w:t>
            </w:r>
            <w:r>
              <w:rPr>
                <w:rFonts w:ascii="Centaur" w:hAnsi="Centaur"/>
                <w:sz w:val="24"/>
              </w:rPr>
              <w:t xml:space="preserve"> and supported strikers with a national strike fund paid by union dues</w:t>
            </w:r>
          </w:p>
          <w:p w:rsidR="005E3C19" w:rsidRDefault="005E3C19" w:rsidP="00B9215D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Lobbied for passage of Chinese Exclusion Act and sometimes allowed segregated local unions</w:t>
            </w:r>
          </w:p>
          <w:p w:rsidR="00F809E9" w:rsidRPr="00F809E9" w:rsidRDefault="00B9215D" w:rsidP="00B9215D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M</w:t>
            </w:r>
            <w:r w:rsidR="00F809E9">
              <w:rPr>
                <w:rFonts w:ascii="Centaur" w:hAnsi="Centaur"/>
                <w:sz w:val="24"/>
              </w:rPr>
              <w:t xml:space="preserve">erged with the Congress of Industrial Organizations </w:t>
            </w:r>
            <w:r>
              <w:rPr>
                <w:rFonts w:ascii="Centaur" w:hAnsi="Centaur"/>
                <w:sz w:val="24"/>
              </w:rPr>
              <w:t xml:space="preserve">in 1955 </w:t>
            </w:r>
            <w:r w:rsidR="00F809E9">
              <w:rPr>
                <w:rFonts w:ascii="Centaur" w:hAnsi="Centaur"/>
                <w:sz w:val="24"/>
              </w:rPr>
              <w:t xml:space="preserve">to become the </w:t>
            </w:r>
            <w:r w:rsidR="00F809E9" w:rsidRPr="007A5047">
              <w:rPr>
                <w:rFonts w:ascii="Centaur" w:hAnsi="Centaur"/>
                <w:b/>
                <w:sz w:val="24"/>
                <w:u w:val="single"/>
              </w:rPr>
              <w:t>AFL-CIO</w:t>
            </w:r>
          </w:p>
        </w:tc>
        <w:tc>
          <w:tcPr>
            <w:tcW w:w="4788" w:type="dxa"/>
          </w:tcPr>
          <w:p w:rsidR="009F11A6" w:rsidRDefault="009F11A6" w:rsidP="00252249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>Organized low-skilled female workers in the textile ind</w:t>
            </w:r>
            <w:r w:rsidR="005E3C19">
              <w:rPr>
                <w:rFonts w:ascii="Centaur" w:hAnsi="Centaur"/>
                <w:sz w:val="24"/>
              </w:rPr>
              <w:t>ustry, including many immigrant workers</w:t>
            </w:r>
          </w:p>
          <w:p w:rsidR="009C3A45" w:rsidRDefault="00F730E6" w:rsidP="00252249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Centaur" w:hAnsi="Centaur"/>
                <w:sz w:val="24"/>
              </w:rPr>
            </w:pPr>
            <w:r>
              <w:rPr>
                <w:rFonts w:ascii="Centaur" w:hAnsi="Centaur"/>
                <w:sz w:val="24"/>
              </w:rPr>
              <w:t xml:space="preserve">After the </w:t>
            </w:r>
            <w:r w:rsidR="009C3A45" w:rsidRPr="00F730E6">
              <w:rPr>
                <w:rFonts w:ascii="Centaur" w:hAnsi="Centaur"/>
                <w:b/>
                <w:sz w:val="24"/>
                <w:u w:val="single"/>
              </w:rPr>
              <w:t xml:space="preserve">Triangle Shirtwaist </w:t>
            </w:r>
            <w:r w:rsidRPr="00F730E6">
              <w:rPr>
                <w:rFonts w:ascii="Centaur" w:hAnsi="Centaur"/>
                <w:b/>
                <w:sz w:val="24"/>
                <w:u w:val="single"/>
              </w:rPr>
              <w:t xml:space="preserve">Factory </w:t>
            </w:r>
            <w:r w:rsidR="009C3A45" w:rsidRPr="00F730E6">
              <w:rPr>
                <w:rFonts w:ascii="Centaur" w:hAnsi="Centaur"/>
                <w:b/>
                <w:sz w:val="24"/>
                <w:u w:val="single"/>
              </w:rPr>
              <w:t>Fire</w:t>
            </w:r>
            <w:r w:rsidR="009F11A6">
              <w:rPr>
                <w:rFonts w:ascii="Centaur" w:hAnsi="Centaur"/>
                <w:sz w:val="24"/>
              </w:rPr>
              <w:t xml:space="preserve"> of 1911</w:t>
            </w:r>
            <w:r>
              <w:rPr>
                <w:rFonts w:ascii="Centaur" w:hAnsi="Centaur"/>
                <w:sz w:val="24"/>
              </w:rPr>
              <w:t xml:space="preserve">, the ILGWU lobbied successfully for government </w:t>
            </w:r>
            <w:r w:rsidRPr="00F730E6">
              <w:rPr>
                <w:rFonts w:ascii="Centaur" w:hAnsi="Centaur"/>
                <w:b/>
                <w:sz w:val="24"/>
                <w:u w:val="single"/>
              </w:rPr>
              <w:t>inspections</w:t>
            </w:r>
            <w:r>
              <w:rPr>
                <w:rFonts w:ascii="Centaur" w:hAnsi="Centaur"/>
                <w:sz w:val="24"/>
              </w:rPr>
              <w:t xml:space="preserve"> of factories as well as laws requiring </w:t>
            </w:r>
            <w:r w:rsidRPr="00F730E6">
              <w:rPr>
                <w:rFonts w:ascii="Centaur" w:hAnsi="Centaur"/>
                <w:b/>
                <w:sz w:val="24"/>
                <w:u w:val="single"/>
              </w:rPr>
              <w:t>fire escapes</w:t>
            </w:r>
            <w:r>
              <w:rPr>
                <w:rFonts w:ascii="Centaur" w:hAnsi="Centaur"/>
                <w:sz w:val="24"/>
              </w:rPr>
              <w:t xml:space="preserve"> and shorter work hours</w:t>
            </w:r>
          </w:p>
          <w:p w:rsidR="005E3C19" w:rsidRPr="00F730E6" w:rsidRDefault="005E3C19" w:rsidP="00F730E6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Centaur" w:hAnsi="Centaur"/>
                <w:sz w:val="24"/>
              </w:rPr>
            </w:pPr>
            <w:r w:rsidRPr="00F730E6">
              <w:rPr>
                <w:rFonts w:ascii="Centaur" w:hAnsi="Centaur"/>
                <w:b/>
                <w:sz w:val="24"/>
                <w:u w:val="single"/>
              </w:rPr>
              <w:t>Florence Kelley</w:t>
            </w:r>
            <w:r>
              <w:rPr>
                <w:rFonts w:ascii="Centaur" w:hAnsi="Centaur"/>
                <w:sz w:val="24"/>
              </w:rPr>
              <w:t xml:space="preserve">, </w:t>
            </w:r>
            <w:r w:rsidR="00F730E6">
              <w:rPr>
                <w:rFonts w:ascii="Centaur" w:hAnsi="Centaur"/>
                <w:sz w:val="24"/>
              </w:rPr>
              <w:t xml:space="preserve">though not a member of the ILGWU, </w:t>
            </w:r>
            <w:r>
              <w:rPr>
                <w:rFonts w:ascii="Centaur" w:hAnsi="Centaur"/>
                <w:sz w:val="24"/>
              </w:rPr>
              <w:t>campaigned for special protections for female workers (</w:t>
            </w:r>
            <w:r w:rsidRPr="00F730E6">
              <w:rPr>
                <w:rFonts w:ascii="Centaur" w:hAnsi="Centaur"/>
                <w:i/>
                <w:sz w:val="24"/>
              </w:rPr>
              <w:t>Muller v. Oregon</w:t>
            </w:r>
            <w:r>
              <w:rPr>
                <w:rFonts w:ascii="Centaur" w:hAnsi="Centaur"/>
                <w:sz w:val="24"/>
              </w:rPr>
              <w:t>), and worked with Jane Addams’ settlement house movement</w:t>
            </w:r>
            <w:r w:rsidR="00F730E6">
              <w:rPr>
                <w:rFonts w:ascii="Centaur" w:hAnsi="Centaur"/>
                <w:sz w:val="24"/>
              </w:rPr>
              <w:t>.</w:t>
            </w:r>
          </w:p>
        </w:tc>
      </w:tr>
    </w:tbl>
    <w:p w:rsidR="001F0FF3" w:rsidRPr="00252249" w:rsidRDefault="001F0FF3" w:rsidP="00252249">
      <w:pPr>
        <w:spacing w:after="0"/>
        <w:jc w:val="center"/>
        <w:rPr>
          <w:rFonts w:ascii="Centaur" w:hAnsi="Centaur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252249" w:rsidTr="00252249">
        <w:tc>
          <w:tcPr>
            <w:tcW w:w="9576" w:type="dxa"/>
            <w:gridSpan w:val="3"/>
            <w:shd w:val="clear" w:color="auto" w:fill="000000" w:themeFill="text1"/>
          </w:tcPr>
          <w:p w:rsidR="00252249" w:rsidRDefault="00252249" w:rsidP="00C62BCB">
            <w:pPr>
              <w:jc w:val="center"/>
              <w:rPr>
                <w:rFonts w:ascii="Centaur" w:hAnsi="Centaur"/>
                <w:sz w:val="48"/>
              </w:rPr>
            </w:pPr>
            <w:r w:rsidRPr="001F0FF3">
              <w:rPr>
                <w:rFonts w:ascii="Centaur" w:hAnsi="Centaur"/>
                <w:sz w:val="48"/>
              </w:rPr>
              <w:t>Radical Labor</w:t>
            </w:r>
          </w:p>
        </w:tc>
      </w:tr>
      <w:tr w:rsidR="00252249" w:rsidTr="001F0FF3">
        <w:tc>
          <w:tcPr>
            <w:tcW w:w="3192" w:type="dxa"/>
          </w:tcPr>
          <w:p w:rsidR="00252249" w:rsidRPr="00252249" w:rsidRDefault="00252249" w:rsidP="00252249">
            <w:pPr>
              <w:jc w:val="center"/>
              <w:rPr>
                <w:rFonts w:ascii="Centaur" w:hAnsi="Centaur"/>
                <w:sz w:val="36"/>
                <w:szCs w:val="36"/>
              </w:rPr>
            </w:pPr>
            <w:r w:rsidRPr="00252249">
              <w:rPr>
                <w:rFonts w:ascii="Centaur" w:hAnsi="Centaur"/>
                <w:sz w:val="36"/>
                <w:szCs w:val="36"/>
              </w:rPr>
              <w:t>Socialis</w:t>
            </w:r>
            <w:r w:rsidR="00D85622">
              <w:rPr>
                <w:rFonts w:ascii="Centaur" w:hAnsi="Centaur"/>
                <w:sz w:val="36"/>
                <w:szCs w:val="36"/>
              </w:rPr>
              <w:t>ts</w:t>
            </w:r>
          </w:p>
        </w:tc>
        <w:tc>
          <w:tcPr>
            <w:tcW w:w="3192" w:type="dxa"/>
          </w:tcPr>
          <w:p w:rsidR="00252249" w:rsidRPr="00252249" w:rsidRDefault="00252249" w:rsidP="00C62BCB">
            <w:pPr>
              <w:jc w:val="center"/>
              <w:rPr>
                <w:rFonts w:ascii="Centaur" w:hAnsi="Centaur"/>
                <w:sz w:val="36"/>
                <w:szCs w:val="36"/>
              </w:rPr>
            </w:pPr>
            <w:r w:rsidRPr="00252249">
              <w:rPr>
                <w:rFonts w:ascii="Centaur" w:hAnsi="Centaur"/>
                <w:sz w:val="36"/>
                <w:szCs w:val="36"/>
              </w:rPr>
              <w:t>Communis</w:t>
            </w:r>
            <w:r w:rsidR="00D85622">
              <w:rPr>
                <w:rFonts w:ascii="Centaur" w:hAnsi="Centaur"/>
                <w:sz w:val="36"/>
                <w:szCs w:val="36"/>
              </w:rPr>
              <w:t>ts</w:t>
            </w:r>
          </w:p>
        </w:tc>
        <w:tc>
          <w:tcPr>
            <w:tcW w:w="3192" w:type="dxa"/>
          </w:tcPr>
          <w:p w:rsidR="00252249" w:rsidRPr="00252249" w:rsidRDefault="00252249" w:rsidP="00C62BCB">
            <w:pPr>
              <w:jc w:val="center"/>
              <w:rPr>
                <w:rFonts w:ascii="Centaur" w:hAnsi="Centaur"/>
                <w:sz w:val="36"/>
                <w:szCs w:val="36"/>
              </w:rPr>
            </w:pPr>
            <w:r>
              <w:rPr>
                <w:rFonts w:ascii="Centaur" w:hAnsi="Centaur"/>
                <w:sz w:val="36"/>
                <w:szCs w:val="36"/>
              </w:rPr>
              <w:t>Industrial Workers of the World (</w:t>
            </w:r>
            <w:r w:rsidRPr="00252249">
              <w:rPr>
                <w:rFonts w:ascii="Centaur" w:hAnsi="Centaur"/>
                <w:sz w:val="36"/>
                <w:szCs w:val="36"/>
              </w:rPr>
              <w:t>IWW</w:t>
            </w:r>
            <w:r>
              <w:rPr>
                <w:rFonts w:ascii="Centaur" w:hAnsi="Centaur"/>
                <w:sz w:val="36"/>
                <w:szCs w:val="36"/>
              </w:rPr>
              <w:t>)</w:t>
            </w:r>
          </w:p>
        </w:tc>
      </w:tr>
      <w:tr w:rsidR="00252249" w:rsidTr="001F0FF3">
        <w:tc>
          <w:tcPr>
            <w:tcW w:w="3192" w:type="dxa"/>
          </w:tcPr>
          <w:p w:rsidR="00252249" w:rsidRPr="001F0FF3" w:rsidRDefault="00252249" w:rsidP="00252249">
            <w:pPr>
              <w:jc w:val="center"/>
              <w:rPr>
                <w:rFonts w:ascii="Centaur" w:eastAsia="Calibri" w:hAnsi="Centaur" w:cs="Times New Roman"/>
                <w:sz w:val="24"/>
                <w:szCs w:val="24"/>
              </w:rPr>
            </w:pPr>
            <w:r w:rsidRPr="00252249">
              <w:rPr>
                <w:rFonts w:ascii="Centaur" w:eastAsia="Calibri" w:hAnsi="Centaur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7479" cy="1397479"/>
                  <wp:effectExtent l="0" t="0" r="0" b="0"/>
                  <wp:docPr id="6" name="Picture 6" descr="http://upload.wikimedia.org/wikipedia/en/a/a2/SPA-globe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en/a/a2/SPA-globe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26" cy="139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252249" w:rsidRPr="001F0FF3" w:rsidRDefault="00252249" w:rsidP="00252249">
            <w:pPr>
              <w:jc w:val="center"/>
              <w:rPr>
                <w:rFonts w:ascii="Centaur" w:eastAsia="Calibri" w:hAnsi="Centaur" w:cs="Times New Roman"/>
                <w:sz w:val="24"/>
                <w:szCs w:val="24"/>
              </w:rPr>
            </w:pPr>
            <w:r w:rsidRPr="00252249">
              <w:rPr>
                <w:rFonts w:ascii="Centaur" w:eastAsia="Calibri" w:hAnsi="Centaur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9819" cy="1345721"/>
                  <wp:effectExtent l="0" t="0" r="0" b="0"/>
                  <wp:docPr id="5" name="Picture 5" descr="http://www.wpclipart.com/signs_symbol/political/communi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pclipart.com/signs_symbol/political/communi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98" cy="134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252249" w:rsidRPr="00252249" w:rsidRDefault="00252249" w:rsidP="00252249">
            <w:pPr>
              <w:jc w:val="center"/>
              <w:rPr>
                <w:rFonts w:ascii="Centaur" w:hAnsi="Centaur"/>
                <w:sz w:val="24"/>
                <w:szCs w:val="24"/>
              </w:rPr>
            </w:pPr>
            <w:r w:rsidRPr="00252249">
              <w:rPr>
                <w:rFonts w:ascii="Centaur" w:hAnsi="Centaur"/>
                <w:noProof/>
                <w:sz w:val="24"/>
                <w:szCs w:val="24"/>
              </w:rPr>
              <w:drawing>
                <wp:inline distT="0" distB="0" distL="0" distR="0">
                  <wp:extent cx="1393320" cy="1397108"/>
                  <wp:effectExtent l="0" t="0" r="0" b="0"/>
                  <wp:docPr id="4" name="Picture 4" descr="http://www.iww.org/sites/default/files/images/iww-logo-new7.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ww.org/sites/default/files/images/iww-logo-new7.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353" cy="139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249" w:rsidTr="001F0FF3">
        <w:tc>
          <w:tcPr>
            <w:tcW w:w="3192" w:type="dxa"/>
          </w:tcPr>
          <w:p w:rsidR="00A36836" w:rsidRPr="00A36836" w:rsidRDefault="00A36836" w:rsidP="00A36836">
            <w:pPr>
              <w:rPr>
                <w:rFonts w:ascii="Centaur" w:eastAsia="Calibri" w:hAnsi="Centaur" w:cs="Times New Roman"/>
                <w:i/>
                <w:sz w:val="24"/>
                <w:szCs w:val="24"/>
              </w:rPr>
            </w:pPr>
          </w:p>
          <w:p w:rsidR="00252249" w:rsidRPr="0083016F" w:rsidRDefault="00252249" w:rsidP="0083016F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aur" w:eastAsia="Calibri" w:hAnsi="Centaur" w:cs="Times New Roman"/>
                <w:i/>
                <w:sz w:val="24"/>
                <w:szCs w:val="24"/>
              </w:rPr>
            </w:pPr>
            <w:r w:rsidRPr="0083016F">
              <w:rPr>
                <w:rFonts w:ascii="Centaur" w:eastAsia="Calibri" w:hAnsi="Centaur" w:cs="Times New Roman"/>
                <w:sz w:val="24"/>
                <w:szCs w:val="24"/>
              </w:rPr>
              <w:t>Edward Bellamy</w:t>
            </w:r>
            <w:r w:rsidR="00F730E6" w:rsidRPr="0083016F">
              <w:rPr>
                <w:rFonts w:ascii="Centaur" w:eastAsia="Calibri" w:hAnsi="Centaur" w:cs="Times New Roman"/>
                <w:sz w:val="24"/>
                <w:szCs w:val="24"/>
              </w:rPr>
              <w:t xml:space="preserve">’s novel </w:t>
            </w:r>
            <w:r w:rsidRPr="0083016F">
              <w:rPr>
                <w:rFonts w:ascii="Centaur" w:eastAsia="Calibri" w:hAnsi="Centaur" w:cs="Times New Roman"/>
                <w:b/>
                <w:i/>
                <w:sz w:val="24"/>
                <w:szCs w:val="24"/>
                <w:u w:val="single"/>
              </w:rPr>
              <w:t>Looking Backward</w:t>
            </w:r>
            <w:r w:rsidRPr="0083016F">
              <w:rPr>
                <w:rFonts w:ascii="Centaur" w:eastAsia="Calibri" w:hAnsi="Centaur" w:cs="Times New Roman"/>
                <w:sz w:val="24"/>
                <w:szCs w:val="24"/>
              </w:rPr>
              <w:t xml:space="preserve"> </w:t>
            </w:r>
            <w:r w:rsidR="00F730E6" w:rsidRPr="0083016F">
              <w:rPr>
                <w:rFonts w:ascii="Centaur" w:eastAsia="Calibri" w:hAnsi="Centaur" w:cs="Times New Roman"/>
                <w:sz w:val="24"/>
                <w:szCs w:val="24"/>
              </w:rPr>
              <w:t>(</w:t>
            </w:r>
            <w:r w:rsidRPr="0083016F">
              <w:rPr>
                <w:rFonts w:ascii="Centaur" w:eastAsia="Calibri" w:hAnsi="Centaur" w:cs="Times New Roman"/>
                <w:sz w:val="24"/>
                <w:szCs w:val="24"/>
              </w:rPr>
              <w:t>1888</w:t>
            </w:r>
            <w:r w:rsidR="00F730E6" w:rsidRPr="0083016F">
              <w:rPr>
                <w:rFonts w:ascii="Centaur" w:eastAsia="Calibri" w:hAnsi="Centaur" w:cs="Times New Roman"/>
                <w:sz w:val="24"/>
                <w:szCs w:val="24"/>
              </w:rPr>
              <w:t xml:space="preserve">) imagined a </w:t>
            </w:r>
            <w:r w:rsidR="0083016F" w:rsidRPr="0083016F">
              <w:rPr>
                <w:rFonts w:ascii="Centaur" w:eastAsia="Calibri" w:hAnsi="Centaur" w:cs="Times New Roman"/>
                <w:sz w:val="24"/>
                <w:szCs w:val="24"/>
              </w:rPr>
              <w:t xml:space="preserve">future socialist utopia </w:t>
            </w:r>
            <w:r w:rsidR="0083016F">
              <w:rPr>
                <w:rFonts w:ascii="Centaur" w:eastAsia="Calibri" w:hAnsi="Centaur" w:cs="Times New Roman"/>
                <w:sz w:val="24"/>
                <w:szCs w:val="24"/>
              </w:rPr>
              <w:t>in the United Stat</w:t>
            </w:r>
            <w:bookmarkStart w:id="0" w:name="_GoBack"/>
            <w:bookmarkEnd w:id="0"/>
            <w:r w:rsidR="0083016F">
              <w:rPr>
                <w:rFonts w:ascii="Centaur" w:eastAsia="Calibri" w:hAnsi="Centaur" w:cs="Times New Roman"/>
                <w:sz w:val="24"/>
                <w:szCs w:val="24"/>
              </w:rPr>
              <w:t xml:space="preserve">es </w:t>
            </w:r>
            <w:r w:rsidR="0083016F" w:rsidRPr="0083016F">
              <w:rPr>
                <w:rFonts w:ascii="Centaur" w:eastAsia="Calibri" w:hAnsi="Centaur" w:cs="Times New Roman"/>
                <w:sz w:val="24"/>
                <w:szCs w:val="24"/>
              </w:rPr>
              <w:t>where all industry had been nationalized.</w:t>
            </w:r>
          </w:p>
          <w:p w:rsidR="008D3B48" w:rsidRPr="008D3B48" w:rsidRDefault="008D3B48" w:rsidP="008D3B48">
            <w:pPr>
              <w:rPr>
                <w:rFonts w:ascii="Centaur" w:eastAsia="Calibri" w:hAnsi="Centaur" w:cs="Times New Roman"/>
                <w:sz w:val="24"/>
                <w:szCs w:val="24"/>
              </w:rPr>
            </w:pPr>
          </w:p>
          <w:p w:rsidR="0083016F" w:rsidRPr="0083016F" w:rsidRDefault="0083016F" w:rsidP="0083016F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aur" w:eastAsia="Calibri" w:hAnsi="Centaur" w:cs="Times New Roman"/>
                <w:sz w:val="24"/>
                <w:szCs w:val="24"/>
              </w:rPr>
            </w:pPr>
            <w:r w:rsidRPr="0083016F">
              <w:rPr>
                <w:rFonts w:ascii="Centaur" w:eastAsia="Calibri" w:hAnsi="Centaur" w:cs="Times New Roman"/>
                <w:sz w:val="24"/>
                <w:szCs w:val="24"/>
              </w:rPr>
              <w:t>Jack London</w:t>
            </w:r>
            <w:r>
              <w:rPr>
                <w:rFonts w:ascii="Centaur" w:eastAsia="Calibri" w:hAnsi="Centaur" w:cs="Times New Roman"/>
                <w:sz w:val="24"/>
                <w:szCs w:val="24"/>
              </w:rPr>
              <w:t xml:space="preserve">’s novel </w:t>
            </w:r>
            <w:r w:rsidRPr="00D85622">
              <w:rPr>
                <w:rFonts w:ascii="Centaur" w:eastAsia="Calibri" w:hAnsi="Centaur" w:cs="Times New Roman"/>
                <w:b/>
                <w:i/>
                <w:sz w:val="24"/>
                <w:szCs w:val="24"/>
                <w:u w:val="single"/>
              </w:rPr>
              <w:lastRenderedPageBreak/>
              <w:t>The Iron Heel</w:t>
            </w:r>
            <w:r w:rsidRPr="00D85622">
              <w:rPr>
                <w:rFonts w:ascii="Centaur" w:eastAsia="Calibri" w:hAnsi="Centaur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3016F">
              <w:rPr>
                <w:rFonts w:ascii="Centaur" w:eastAsia="Calibri" w:hAnsi="Centaur" w:cs="Times New Roman"/>
                <w:sz w:val="24"/>
                <w:szCs w:val="24"/>
              </w:rPr>
              <w:t>(1908)</w:t>
            </w:r>
            <w:r>
              <w:rPr>
                <w:rFonts w:ascii="Centaur" w:eastAsia="Calibri" w:hAnsi="Centaur" w:cs="Times New Roman"/>
                <w:sz w:val="24"/>
                <w:szCs w:val="24"/>
              </w:rPr>
              <w:t xml:space="preserve"> </w:t>
            </w:r>
            <w:r w:rsidR="00D85622">
              <w:rPr>
                <w:rFonts w:ascii="Centaur" w:eastAsia="Calibri" w:hAnsi="Centaur" w:cs="Times New Roman"/>
                <w:sz w:val="24"/>
                <w:szCs w:val="24"/>
              </w:rPr>
              <w:t>imagined a future dystopia in which industrial monopolists had established an oligarchy in the United States.</w:t>
            </w:r>
          </w:p>
          <w:p w:rsidR="008D3B48" w:rsidRPr="008D3B48" w:rsidRDefault="008D3B48" w:rsidP="008D3B48">
            <w:pPr>
              <w:rPr>
                <w:rFonts w:ascii="Centaur" w:eastAsia="Calibri" w:hAnsi="Centaur" w:cs="Times New Roman"/>
                <w:sz w:val="24"/>
                <w:szCs w:val="24"/>
              </w:rPr>
            </w:pPr>
          </w:p>
          <w:p w:rsidR="008D3B48" w:rsidRPr="008D3B48" w:rsidRDefault="00252249" w:rsidP="008D3B48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aur" w:eastAsia="Calibri" w:hAnsi="Centaur" w:cs="Times New Roman"/>
                <w:sz w:val="24"/>
                <w:szCs w:val="24"/>
              </w:rPr>
            </w:pPr>
            <w:r w:rsidRPr="0083016F">
              <w:rPr>
                <w:rFonts w:ascii="Centaur" w:eastAsia="Calibri" w:hAnsi="Centaur" w:cs="Times New Roman"/>
                <w:b/>
                <w:sz w:val="24"/>
                <w:szCs w:val="24"/>
                <w:u w:val="single"/>
              </w:rPr>
              <w:t>Socialist Party</w:t>
            </w:r>
            <w:r w:rsidR="0083016F">
              <w:rPr>
                <w:rFonts w:ascii="Centaur" w:eastAsia="Calibri" w:hAnsi="Centaur" w:cs="Times New Roman"/>
                <w:sz w:val="24"/>
                <w:szCs w:val="24"/>
              </w:rPr>
              <w:t xml:space="preserve"> candidates won some state and local offices</w:t>
            </w:r>
          </w:p>
          <w:p w:rsidR="008D3B48" w:rsidRPr="008D3B48" w:rsidRDefault="008D3B48" w:rsidP="008D3B48">
            <w:pPr>
              <w:rPr>
                <w:rFonts w:ascii="Centaur" w:eastAsia="Calibri" w:hAnsi="Centaur" w:cs="Times New Roman"/>
                <w:sz w:val="24"/>
                <w:szCs w:val="24"/>
              </w:rPr>
            </w:pPr>
          </w:p>
          <w:p w:rsidR="00720B7E" w:rsidRPr="00720B7E" w:rsidRDefault="00720B7E" w:rsidP="00720B7E">
            <w:pPr>
              <w:jc w:val="center"/>
              <w:rPr>
                <w:rFonts w:ascii="Centaur" w:eastAsia="Calibri" w:hAnsi="Centaur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5901" cy="1642782"/>
                  <wp:effectExtent l="19050" t="0" r="0" b="0"/>
                  <wp:docPr id="2" name="Picture 4" descr="http://upload.wikimedia.org/wikipedia/commons/thumb/9/92/Eugene_V._Debs%2C_bw_photo_portrait%2C_1897.jpg/640px-Eugene_V._Debs%2C_bw_photo_portrait%2C_1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thumb/9/92/Eugene_V._Debs%2C_bw_photo_portrait%2C_1897.jpg/640px-Eugene_V._Debs%2C_bw_photo_portrait%2C_1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760" r="19754" b="35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901" cy="164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249" w:rsidRPr="0083016F" w:rsidRDefault="0083016F" w:rsidP="00BC36D4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aur" w:eastAsia="Calibri" w:hAnsi="Centaur" w:cs="Times New Roman"/>
                <w:sz w:val="24"/>
                <w:szCs w:val="24"/>
              </w:rPr>
            </w:pPr>
            <w:r w:rsidRPr="0083016F">
              <w:rPr>
                <w:rFonts w:ascii="Centaur" w:eastAsia="Calibri" w:hAnsi="Centaur" w:cs="Times New Roman"/>
                <w:sz w:val="24"/>
                <w:szCs w:val="24"/>
              </w:rPr>
              <w:t xml:space="preserve">Socialist Party candidate </w:t>
            </w:r>
            <w:r w:rsidRPr="0083016F">
              <w:rPr>
                <w:rFonts w:ascii="Centaur" w:eastAsia="Calibri" w:hAnsi="Centaur" w:cs="Times New Roman"/>
                <w:b/>
                <w:sz w:val="24"/>
                <w:szCs w:val="24"/>
                <w:u w:val="single"/>
              </w:rPr>
              <w:t>Eugene V. Debs</w:t>
            </w:r>
            <w:r>
              <w:rPr>
                <w:rFonts w:ascii="Centaur" w:eastAsia="Calibri" w:hAnsi="Centaur" w:cs="Times New Roman"/>
                <w:sz w:val="24"/>
                <w:szCs w:val="24"/>
              </w:rPr>
              <w:t xml:space="preserve"> campaigned for president five times from </w:t>
            </w:r>
            <w:r w:rsidR="00252249" w:rsidRPr="0083016F">
              <w:rPr>
                <w:rFonts w:ascii="Centaur" w:eastAsia="Calibri" w:hAnsi="Centaur" w:cs="Times New Roman"/>
                <w:sz w:val="24"/>
                <w:szCs w:val="24"/>
              </w:rPr>
              <w:t>1900-1920</w:t>
            </w:r>
            <w:r>
              <w:rPr>
                <w:rFonts w:ascii="Centaur" w:eastAsia="Calibri" w:hAnsi="Centaur" w:cs="Times New Roman"/>
                <w:sz w:val="24"/>
                <w:szCs w:val="24"/>
              </w:rPr>
              <w:t>, winning 1-6% of the popular vote</w:t>
            </w:r>
          </w:p>
        </w:tc>
        <w:tc>
          <w:tcPr>
            <w:tcW w:w="3192" w:type="dxa"/>
          </w:tcPr>
          <w:p w:rsidR="00A36836" w:rsidRDefault="00A36836" w:rsidP="00783C12">
            <w:pPr>
              <w:jc w:val="center"/>
              <w:rPr>
                <w:rFonts w:ascii="Centaur" w:eastAsia="Calibri" w:hAnsi="Centaur" w:cs="Times New Roman"/>
                <w:sz w:val="24"/>
                <w:szCs w:val="24"/>
              </w:rPr>
            </w:pPr>
          </w:p>
          <w:p w:rsidR="00720B7E" w:rsidRPr="00720B7E" w:rsidRDefault="00720B7E" w:rsidP="00783C12">
            <w:pPr>
              <w:jc w:val="center"/>
              <w:rPr>
                <w:rFonts w:ascii="Centaur" w:eastAsia="Calibri" w:hAnsi="Centaur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59517" cy="1630392"/>
                  <wp:effectExtent l="19050" t="0" r="7383" b="0"/>
                  <wp:docPr id="3" name="Picture 7" descr="http://upload.wikimedia.org/wikipedia/commons/7/79/Marx_and_Eng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7/79/Marx_and_Enge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04" cy="163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B48" w:rsidRPr="008D3B48" w:rsidRDefault="008D3B48" w:rsidP="008D3B48">
            <w:pPr>
              <w:rPr>
                <w:rFonts w:ascii="Centaur" w:eastAsia="Calibri" w:hAnsi="Centaur" w:cs="Times New Roman"/>
                <w:sz w:val="24"/>
                <w:szCs w:val="24"/>
              </w:rPr>
            </w:pPr>
          </w:p>
          <w:p w:rsidR="00252249" w:rsidRDefault="00252249" w:rsidP="0083016F">
            <w:pPr>
              <w:pStyle w:val="ListParagraph"/>
              <w:numPr>
                <w:ilvl w:val="0"/>
                <w:numId w:val="9"/>
              </w:numPr>
              <w:ind w:left="408"/>
              <w:rPr>
                <w:rFonts w:ascii="Centaur" w:eastAsia="Calibri" w:hAnsi="Centaur" w:cs="Times New Roman"/>
                <w:sz w:val="24"/>
                <w:szCs w:val="24"/>
              </w:rPr>
            </w:pPr>
            <w:r w:rsidRPr="0083016F">
              <w:rPr>
                <w:rFonts w:ascii="Centaur" w:eastAsia="Calibri" w:hAnsi="Centaur" w:cs="Times New Roman"/>
                <w:b/>
                <w:sz w:val="24"/>
                <w:szCs w:val="24"/>
                <w:u w:val="single"/>
              </w:rPr>
              <w:lastRenderedPageBreak/>
              <w:t>Karl Marx</w:t>
            </w:r>
            <w:r w:rsidRPr="0083016F">
              <w:rPr>
                <w:rFonts w:ascii="Centaur" w:eastAsia="Calibri" w:hAnsi="Centaur" w:cs="Times New Roman"/>
                <w:sz w:val="24"/>
                <w:szCs w:val="24"/>
              </w:rPr>
              <w:t xml:space="preserve"> &amp; Friedrich Engels</w:t>
            </w:r>
            <w:r w:rsidR="0083016F" w:rsidRPr="0083016F">
              <w:rPr>
                <w:rFonts w:ascii="Centaur" w:eastAsia="Calibri" w:hAnsi="Centaur" w:cs="Times New Roman"/>
                <w:sz w:val="24"/>
                <w:szCs w:val="24"/>
              </w:rPr>
              <w:t xml:space="preserve">’ </w:t>
            </w:r>
            <w:r w:rsidR="0083016F" w:rsidRPr="0083016F">
              <w:rPr>
                <w:rFonts w:ascii="Centaur" w:eastAsia="Calibri" w:hAnsi="Centaur" w:cs="Times New Roman"/>
                <w:b/>
                <w:i/>
                <w:sz w:val="24"/>
                <w:szCs w:val="24"/>
                <w:u w:val="single"/>
              </w:rPr>
              <w:t>T</w:t>
            </w:r>
            <w:r w:rsidRPr="0083016F">
              <w:rPr>
                <w:rFonts w:ascii="Centaur" w:eastAsia="Calibri" w:hAnsi="Centaur" w:cs="Times New Roman"/>
                <w:b/>
                <w:i/>
                <w:sz w:val="24"/>
                <w:szCs w:val="24"/>
                <w:u w:val="single"/>
              </w:rPr>
              <w:t>he Communist Manifesto</w:t>
            </w:r>
            <w:r w:rsidRPr="0083016F">
              <w:rPr>
                <w:rFonts w:ascii="Centaur" w:eastAsia="Calibri" w:hAnsi="Centaur" w:cs="Times New Roman"/>
                <w:sz w:val="24"/>
                <w:szCs w:val="24"/>
              </w:rPr>
              <w:t xml:space="preserve"> </w:t>
            </w:r>
            <w:r w:rsidR="0083016F">
              <w:rPr>
                <w:rFonts w:ascii="Centaur" w:eastAsia="Calibri" w:hAnsi="Centaur" w:cs="Times New Roman"/>
                <w:sz w:val="24"/>
                <w:szCs w:val="24"/>
              </w:rPr>
              <w:t>(</w:t>
            </w:r>
            <w:r w:rsidRPr="0083016F">
              <w:rPr>
                <w:rFonts w:ascii="Centaur" w:eastAsia="Calibri" w:hAnsi="Centaur" w:cs="Times New Roman"/>
                <w:sz w:val="24"/>
                <w:szCs w:val="24"/>
              </w:rPr>
              <w:t>1848</w:t>
            </w:r>
            <w:r w:rsidR="0083016F">
              <w:rPr>
                <w:rFonts w:ascii="Centaur" w:eastAsia="Calibri" w:hAnsi="Centaur" w:cs="Times New Roman"/>
                <w:sz w:val="24"/>
                <w:szCs w:val="24"/>
              </w:rPr>
              <w:t xml:space="preserve">) and </w:t>
            </w:r>
            <w:r w:rsidR="0083016F" w:rsidRPr="0083016F">
              <w:rPr>
                <w:rFonts w:ascii="Centaur" w:eastAsia="Calibri" w:hAnsi="Centaur" w:cs="Times New Roman"/>
                <w:i/>
                <w:sz w:val="24"/>
                <w:szCs w:val="24"/>
              </w:rPr>
              <w:t xml:space="preserve">Das </w:t>
            </w:r>
            <w:proofErr w:type="spellStart"/>
            <w:r w:rsidR="0083016F" w:rsidRPr="0083016F">
              <w:rPr>
                <w:rFonts w:ascii="Centaur" w:eastAsia="Calibri" w:hAnsi="Centaur" w:cs="Times New Roman"/>
                <w:i/>
                <w:sz w:val="24"/>
                <w:szCs w:val="24"/>
              </w:rPr>
              <w:t>Kapital</w:t>
            </w:r>
            <w:proofErr w:type="spellEnd"/>
            <w:r w:rsidR="0083016F" w:rsidRPr="0083016F">
              <w:rPr>
                <w:rFonts w:ascii="Centaur" w:eastAsia="Calibri" w:hAnsi="Centaur" w:cs="Times New Roman"/>
                <w:i/>
                <w:sz w:val="24"/>
                <w:szCs w:val="24"/>
              </w:rPr>
              <w:t xml:space="preserve"> </w:t>
            </w:r>
            <w:r w:rsidR="0083016F">
              <w:rPr>
                <w:rFonts w:ascii="Centaur" w:eastAsia="Calibri" w:hAnsi="Centaur" w:cs="Times New Roman"/>
                <w:sz w:val="24"/>
                <w:szCs w:val="24"/>
              </w:rPr>
              <w:t>(1867) influenced the labor movement, even though most workers did not identify as communists</w:t>
            </w:r>
          </w:p>
          <w:p w:rsidR="008D3B48" w:rsidRPr="008D3B48" w:rsidRDefault="008D3B48" w:rsidP="008D3B48">
            <w:pPr>
              <w:rPr>
                <w:rFonts w:ascii="Centaur" w:eastAsia="Calibri" w:hAnsi="Centaur" w:cs="Times New Roman"/>
                <w:sz w:val="24"/>
                <w:szCs w:val="24"/>
              </w:rPr>
            </w:pPr>
          </w:p>
          <w:p w:rsidR="0083016F" w:rsidRPr="0083016F" w:rsidRDefault="0083016F" w:rsidP="00D85622">
            <w:pPr>
              <w:pStyle w:val="ListParagraph"/>
              <w:numPr>
                <w:ilvl w:val="0"/>
                <w:numId w:val="9"/>
              </w:numPr>
              <w:ind w:left="408"/>
              <w:rPr>
                <w:rFonts w:ascii="Centaur" w:eastAsia="Calibri" w:hAnsi="Centaur" w:cs="Times New Roman"/>
                <w:sz w:val="24"/>
                <w:szCs w:val="24"/>
              </w:rPr>
            </w:pPr>
            <w:r w:rsidRPr="0083016F">
              <w:rPr>
                <w:rFonts w:ascii="Centaur" w:eastAsia="Calibri" w:hAnsi="Centaur" w:cs="Times New Roman"/>
                <w:sz w:val="24"/>
                <w:szCs w:val="24"/>
              </w:rPr>
              <w:t>The American Communist Party (CPUSA)</w:t>
            </w:r>
            <w:r w:rsidR="00D85622">
              <w:rPr>
                <w:rFonts w:ascii="Centaur" w:eastAsia="Calibri" w:hAnsi="Centaur" w:cs="Times New Roman"/>
                <w:sz w:val="24"/>
                <w:szCs w:val="24"/>
              </w:rPr>
              <w:t xml:space="preserve"> was founded in 1919 and grew in influence during the Great Depression</w:t>
            </w:r>
          </w:p>
        </w:tc>
        <w:tc>
          <w:tcPr>
            <w:tcW w:w="3192" w:type="dxa"/>
          </w:tcPr>
          <w:p w:rsidR="00A36836" w:rsidRPr="00A36836" w:rsidRDefault="00A36836" w:rsidP="00A36836">
            <w:pPr>
              <w:rPr>
                <w:rFonts w:ascii="Centaur" w:hAnsi="Centaur"/>
                <w:sz w:val="24"/>
                <w:szCs w:val="24"/>
              </w:rPr>
            </w:pPr>
          </w:p>
          <w:p w:rsidR="00D85622" w:rsidRDefault="00D85622" w:rsidP="00D85622">
            <w:pPr>
              <w:pStyle w:val="ListParagraph"/>
              <w:numPr>
                <w:ilvl w:val="0"/>
                <w:numId w:val="9"/>
              </w:numPr>
              <w:ind w:left="366"/>
              <w:rPr>
                <w:rFonts w:ascii="Centaur" w:hAnsi="Centaur"/>
                <w:sz w:val="24"/>
                <w:szCs w:val="24"/>
              </w:rPr>
            </w:pPr>
            <w:r w:rsidRPr="00D85622">
              <w:rPr>
                <w:rFonts w:ascii="Centaur" w:hAnsi="Centaur"/>
                <w:sz w:val="24"/>
                <w:szCs w:val="24"/>
              </w:rPr>
              <w:t>Nicknamed “Wobblies”</w:t>
            </w:r>
          </w:p>
          <w:p w:rsidR="00A36836" w:rsidRPr="00A36836" w:rsidRDefault="00A36836" w:rsidP="00A36836">
            <w:pPr>
              <w:ind w:left="6"/>
              <w:rPr>
                <w:rFonts w:ascii="Centaur" w:hAnsi="Centaur"/>
                <w:sz w:val="24"/>
                <w:szCs w:val="24"/>
              </w:rPr>
            </w:pPr>
          </w:p>
          <w:p w:rsidR="00D85622" w:rsidRPr="00D85622" w:rsidRDefault="00D85622" w:rsidP="00D85622">
            <w:pPr>
              <w:pStyle w:val="ListParagraph"/>
              <w:numPr>
                <w:ilvl w:val="0"/>
                <w:numId w:val="9"/>
              </w:numPr>
              <w:ind w:left="366"/>
              <w:rPr>
                <w:rFonts w:ascii="Centaur" w:hAnsi="Centaur"/>
                <w:sz w:val="24"/>
                <w:szCs w:val="24"/>
              </w:rPr>
            </w:pPr>
            <w:r w:rsidRPr="00D85622">
              <w:rPr>
                <w:rFonts w:ascii="Centaur" w:hAnsi="Centaur"/>
                <w:sz w:val="24"/>
                <w:szCs w:val="24"/>
              </w:rPr>
              <w:t xml:space="preserve">Organized as an </w:t>
            </w:r>
            <w:r w:rsidRPr="00F178CD">
              <w:rPr>
                <w:rFonts w:ascii="Centaur" w:hAnsi="Centaur"/>
                <w:b/>
                <w:sz w:val="24"/>
                <w:szCs w:val="24"/>
                <w:u w:val="single"/>
              </w:rPr>
              <w:t>industrial union</w:t>
            </w:r>
            <w:r w:rsidRPr="00D85622">
              <w:rPr>
                <w:rFonts w:ascii="Centaur" w:hAnsi="Centaur"/>
                <w:sz w:val="24"/>
                <w:szCs w:val="24"/>
              </w:rPr>
              <w:t xml:space="preserve"> (</w:t>
            </w:r>
            <w:r w:rsidR="00252249" w:rsidRPr="00D85622">
              <w:rPr>
                <w:rFonts w:ascii="Centaur" w:hAnsi="Centaur"/>
                <w:sz w:val="24"/>
                <w:szCs w:val="24"/>
              </w:rPr>
              <w:t>“One Big Union”</w:t>
            </w:r>
            <w:r w:rsidRPr="00D85622">
              <w:rPr>
                <w:rFonts w:ascii="Centaur" w:hAnsi="Centaur"/>
                <w:sz w:val="24"/>
                <w:szCs w:val="24"/>
              </w:rPr>
              <w:t>)</w:t>
            </w:r>
            <w:r w:rsidR="00252249" w:rsidRPr="00D85622">
              <w:rPr>
                <w:rFonts w:ascii="Centaur" w:hAnsi="Centaur"/>
                <w:sz w:val="24"/>
                <w:szCs w:val="24"/>
              </w:rPr>
              <w:t xml:space="preserve"> </w:t>
            </w:r>
            <w:r w:rsidRPr="00D85622">
              <w:rPr>
                <w:rFonts w:ascii="Centaur" w:hAnsi="Centaur"/>
                <w:sz w:val="24"/>
                <w:szCs w:val="24"/>
              </w:rPr>
              <w:t>rather than as a craft union</w:t>
            </w:r>
          </w:p>
          <w:p w:rsidR="00A36836" w:rsidRPr="00A36836" w:rsidRDefault="00A36836" w:rsidP="00A36836">
            <w:pPr>
              <w:ind w:left="6"/>
              <w:rPr>
                <w:rFonts w:ascii="Centaur" w:hAnsi="Centaur"/>
                <w:sz w:val="24"/>
                <w:szCs w:val="24"/>
              </w:rPr>
            </w:pPr>
          </w:p>
          <w:p w:rsidR="00252249" w:rsidRPr="00D85622" w:rsidRDefault="00F178CD" w:rsidP="00D85622">
            <w:pPr>
              <w:pStyle w:val="ListParagraph"/>
              <w:numPr>
                <w:ilvl w:val="0"/>
                <w:numId w:val="9"/>
              </w:numPr>
              <w:ind w:left="366"/>
              <w:rPr>
                <w:rFonts w:ascii="Centaur" w:hAnsi="Centaur"/>
                <w:sz w:val="24"/>
                <w:szCs w:val="24"/>
              </w:rPr>
            </w:pPr>
            <w:r>
              <w:rPr>
                <w:rFonts w:ascii="Centaur" w:hAnsi="Centaur"/>
                <w:sz w:val="24"/>
                <w:szCs w:val="24"/>
              </w:rPr>
              <w:t xml:space="preserve">Supported </w:t>
            </w:r>
            <w:r w:rsidRPr="00F178CD">
              <w:rPr>
                <w:rFonts w:ascii="Centaur" w:hAnsi="Centaur"/>
                <w:b/>
                <w:sz w:val="24"/>
                <w:szCs w:val="24"/>
                <w:u w:val="single"/>
              </w:rPr>
              <w:lastRenderedPageBreak/>
              <w:t>revolutionary</w:t>
            </w:r>
            <w:r w:rsidR="00D85622" w:rsidRPr="00F178CD">
              <w:rPr>
                <w:rFonts w:ascii="Centaur" w:hAnsi="Centaur"/>
                <w:b/>
                <w:sz w:val="24"/>
                <w:szCs w:val="24"/>
                <w:u w:val="single"/>
              </w:rPr>
              <w:t xml:space="preserve"> “direct action”</w:t>
            </w:r>
            <w:r w:rsidR="00D85622" w:rsidRPr="00D85622">
              <w:rPr>
                <w:rFonts w:ascii="Centaur" w:hAnsi="Centaur"/>
                <w:sz w:val="24"/>
                <w:szCs w:val="24"/>
              </w:rPr>
              <w:t xml:space="preserve"> including </w:t>
            </w:r>
            <w:r w:rsidR="00252249" w:rsidRPr="00D85622">
              <w:rPr>
                <w:rFonts w:ascii="Centaur" w:hAnsi="Centaur"/>
                <w:sz w:val="24"/>
                <w:szCs w:val="24"/>
              </w:rPr>
              <w:t>strikes</w:t>
            </w:r>
            <w:r>
              <w:rPr>
                <w:rFonts w:ascii="Centaur" w:hAnsi="Centaur"/>
                <w:sz w:val="24"/>
                <w:szCs w:val="24"/>
              </w:rPr>
              <w:t xml:space="preserve"> and</w:t>
            </w:r>
            <w:r w:rsidR="00D85622" w:rsidRPr="00D85622">
              <w:rPr>
                <w:rFonts w:ascii="Centaur" w:hAnsi="Centaur"/>
                <w:sz w:val="24"/>
                <w:szCs w:val="24"/>
              </w:rPr>
              <w:t xml:space="preserve"> sabotage</w:t>
            </w:r>
          </w:p>
          <w:p w:rsidR="00A36836" w:rsidRPr="00A36836" w:rsidRDefault="00A36836" w:rsidP="00A36836">
            <w:pPr>
              <w:ind w:left="6"/>
              <w:rPr>
                <w:rFonts w:ascii="Centaur" w:hAnsi="Centaur"/>
                <w:sz w:val="24"/>
                <w:szCs w:val="24"/>
              </w:rPr>
            </w:pPr>
          </w:p>
          <w:p w:rsidR="00252249" w:rsidRPr="00D85622" w:rsidRDefault="00252249" w:rsidP="00D85622">
            <w:pPr>
              <w:pStyle w:val="ListParagraph"/>
              <w:numPr>
                <w:ilvl w:val="0"/>
                <w:numId w:val="9"/>
              </w:numPr>
              <w:ind w:left="366"/>
              <w:rPr>
                <w:rFonts w:ascii="Centaur" w:hAnsi="Centaur"/>
                <w:sz w:val="24"/>
                <w:szCs w:val="24"/>
              </w:rPr>
            </w:pPr>
            <w:r w:rsidRPr="00D85622">
              <w:rPr>
                <w:rFonts w:ascii="Centaur" w:hAnsi="Centaur"/>
                <w:sz w:val="24"/>
                <w:szCs w:val="24"/>
              </w:rPr>
              <w:t xml:space="preserve">Opposed nativism, racism, </w:t>
            </w:r>
            <w:r w:rsidR="00D85622">
              <w:rPr>
                <w:rFonts w:ascii="Centaur" w:hAnsi="Centaur"/>
                <w:sz w:val="24"/>
                <w:szCs w:val="24"/>
              </w:rPr>
              <w:t xml:space="preserve">and </w:t>
            </w:r>
            <w:r w:rsidRPr="00D85622">
              <w:rPr>
                <w:rFonts w:ascii="Centaur" w:hAnsi="Centaur"/>
                <w:sz w:val="24"/>
                <w:szCs w:val="24"/>
              </w:rPr>
              <w:t>sexism</w:t>
            </w:r>
            <w:r w:rsidR="00D85622">
              <w:rPr>
                <w:rFonts w:ascii="Centaur" w:hAnsi="Centaur"/>
                <w:sz w:val="24"/>
                <w:szCs w:val="24"/>
              </w:rPr>
              <w:t xml:space="preserve">, </w:t>
            </w:r>
            <w:r w:rsidR="00F178CD">
              <w:rPr>
                <w:rFonts w:ascii="Centaur" w:hAnsi="Centaur"/>
                <w:sz w:val="24"/>
                <w:szCs w:val="24"/>
              </w:rPr>
              <w:t xml:space="preserve">and </w:t>
            </w:r>
            <w:r w:rsidR="00D85622">
              <w:rPr>
                <w:rFonts w:ascii="Centaur" w:hAnsi="Centaur"/>
                <w:sz w:val="24"/>
                <w:szCs w:val="24"/>
              </w:rPr>
              <w:t>organiz</w:t>
            </w:r>
            <w:r w:rsidR="00F178CD">
              <w:rPr>
                <w:rFonts w:ascii="Centaur" w:hAnsi="Centaur"/>
                <w:sz w:val="24"/>
                <w:szCs w:val="24"/>
              </w:rPr>
              <w:t>ed</w:t>
            </w:r>
            <w:r w:rsidR="00D85622">
              <w:rPr>
                <w:rFonts w:ascii="Centaur" w:hAnsi="Centaur"/>
                <w:sz w:val="24"/>
                <w:szCs w:val="24"/>
              </w:rPr>
              <w:t xml:space="preserve"> skilled </w:t>
            </w:r>
            <w:r w:rsidR="00F178CD">
              <w:rPr>
                <w:rFonts w:ascii="Centaur" w:hAnsi="Centaur"/>
                <w:sz w:val="24"/>
                <w:szCs w:val="24"/>
              </w:rPr>
              <w:t>as well as</w:t>
            </w:r>
            <w:r w:rsidR="00D85622">
              <w:rPr>
                <w:rFonts w:ascii="Centaur" w:hAnsi="Centaur"/>
                <w:sz w:val="24"/>
                <w:szCs w:val="24"/>
              </w:rPr>
              <w:t xml:space="preserve"> unskilled workers</w:t>
            </w:r>
          </w:p>
          <w:p w:rsidR="00A36836" w:rsidRPr="00A36836" w:rsidRDefault="00A36836" w:rsidP="00A36836">
            <w:pPr>
              <w:ind w:left="6"/>
              <w:rPr>
                <w:rFonts w:ascii="Centaur" w:hAnsi="Centaur"/>
                <w:sz w:val="24"/>
                <w:szCs w:val="24"/>
              </w:rPr>
            </w:pPr>
          </w:p>
          <w:p w:rsidR="00D85622" w:rsidRDefault="00D85622" w:rsidP="00F178CD">
            <w:pPr>
              <w:pStyle w:val="ListParagraph"/>
              <w:numPr>
                <w:ilvl w:val="0"/>
                <w:numId w:val="9"/>
              </w:numPr>
              <w:ind w:left="366"/>
              <w:rPr>
                <w:rFonts w:ascii="Centaur" w:hAnsi="Centaur"/>
                <w:sz w:val="24"/>
                <w:szCs w:val="24"/>
              </w:rPr>
            </w:pPr>
            <w:r>
              <w:rPr>
                <w:rFonts w:ascii="Centaur" w:hAnsi="Centaur"/>
                <w:sz w:val="24"/>
                <w:szCs w:val="24"/>
              </w:rPr>
              <w:t>Internal conflicts</w:t>
            </w:r>
            <w:r w:rsidR="00F178CD">
              <w:rPr>
                <w:rFonts w:ascii="Centaur" w:hAnsi="Centaur"/>
                <w:sz w:val="24"/>
                <w:szCs w:val="24"/>
              </w:rPr>
              <w:t>, arrests of leaders,</w:t>
            </w:r>
            <w:r>
              <w:rPr>
                <w:rFonts w:ascii="Centaur" w:hAnsi="Centaur"/>
                <w:sz w:val="24"/>
                <w:szCs w:val="24"/>
              </w:rPr>
              <w:t xml:space="preserve"> and </w:t>
            </w:r>
            <w:r w:rsidR="00F178CD">
              <w:rPr>
                <w:rFonts w:ascii="Centaur" w:hAnsi="Centaur"/>
                <w:sz w:val="24"/>
                <w:szCs w:val="24"/>
              </w:rPr>
              <w:t>competition from AF of L led to the IWW’s decline in the 1920s</w:t>
            </w:r>
          </w:p>
          <w:p w:rsidR="00A36836" w:rsidRDefault="00A36836" w:rsidP="00783C12">
            <w:pPr>
              <w:ind w:left="6"/>
              <w:jc w:val="center"/>
              <w:rPr>
                <w:rFonts w:ascii="Centaur" w:hAnsi="Centaur"/>
                <w:sz w:val="24"/>
                <w:szCs w:val="24"/>
              </w:rPr>
            </w:pPr>
          </w:p>
          <w:p w:rsidR="00783C12" w:rsidRPr="00783C12" w:rsidRDefault="00783C12" w:rsidP="00783C12">
            <w:pPr>
              <w:ind w:left="6"/>
              <w:jc w:val="center"/>
              <w:rPr>
                <w:rFonts w:ascii="Centaur" w:hAnsi="Centaur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07757" cy="2251494"/>
                  <wp:effectExtent l="19050" t="0" r="6743" b="0"/>
                  <wp:docPr id="12" name="Picture 10" descr="http://www.northwestchicagofilmsociety.org/wp-content/uploads/2012/03/iw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orthwestchicagofilmsociety.org/wp-content/uploads/2012/03/iww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36" cy="225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FF3" w:rsidRPr="00252249" w:rsidRDefault="001F0FF3" w:rsidP="00C62BCB">
      <w:pPr>
        <w:spacing w:after="0"/>
        <w:jc w:val="center"/>
        <w:rPr>
          <w:rFonts w:ascii="Centaur" w:hAnsi="Centaur"/>
          <w:sz w:val="36"/>
          <w:szCs w:val="36"/>
        </w:rPr>
      </w:pPr>
    </w:p>
    <w:p w:rsidR="009F11A6" w:rsidRDefault="009F11A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8"/>
        <w:gridCol w:w="1923"/>
        <w:gridCol w:w="1428"/>
        <w:gridCol w:w="1555"/>
        <w:gridCol w:w="2882"/>
      </w:tblGrid>
      <w:tr w:rsidR="007A5047" w:rsidTr="00F54EBA">
        <w:tc>
          <w:tcPr>
            <w:tcW w:w="9576" w:type="dxa"/>
            <w:gridSpan w:val="5"/>
            <w:shd w:val="clear" w:color="auto" w:fill="000000" w:themeFill="text1"/>
          </w:tcPr>
          <w:p w:rsidR="007A5047" w:rsidRDefault="007A5047" w:rsidP="00C62BCB">
            <w:pPr>
              <w:jc w:val="center"/>
              <w:rPr>
                <w:rFonts w:ascii="Centaur" w:hAnsi="Centaur"/>
                <w:sz w:val="36"/>
              </w:rPr>
            </w:pPr>
            <w:r>
              <w:rPr>
                <w:rFonts w:ascii="Centaur" w:hAnsi="Centaur"/>
                <w:sz w:val="48"/>
              </w:rPr>
              <w:lastRenderedPageBreak/>
              <w:t>Major</w:t>
            </w:r>
            <w:r w:rsidRPr="00252249">
              <w:rPr>
                <w:rFonts w:ascii="Centaur" w:hAnsi="Centaur"/>
                <w:sz w:val="48"/>
              </w:rPr>
              <w:t xml:space="preserve"> Events</w:t>
            </w:r>
            <w:r w:rsidR="00F178CD">
              <w:rPr>
                <w:rFonts w:ascii="Centaur" w:hAnsi="Centaur"/>
                <w:sz w:val="48"/>
              </w:rPr>
              <w:t xml:space="preserve"> in Labor History</w:t>
            </w:r>
          </w:p>
        </w:tc>
      </w:tr>
      <w:tr w:rsidR="00720B7E" w:rsidTr="00706B66">
        <w:tc>
          <w:tcPr>
            <w:tcW w:w="1564" w:type="dxa"/>
          </w:tcPr>
          <w:p w:rsidR="007A5047" w:rsidRPr="007A5047" w:rsidRDefault="007A5047" w:rsidP="00C62BCB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7A5047">
              <w:rPr>
                <w:rFonts w:ascii="Centaur" w:hAnsi="Centaur"/>
                <w:sz w:val="28"/>
                <w:szCs w:val="28"/>
              </w:rPr>
              <w:t>Event</w:t>
            </w:r>
          </w:p>
          <w:p w:rsidR="007A5047" w:rsidRPr="007A5047" w:rsidRDefault="007A5047" w:rsidP="009C3A45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7A5047">
              <w:rPr>
                <w:rFonts w:ascii="Centaur" w:hAnsi="Centaur"/>
                <w:sz w:val="28"/>
                <w:szCs w:val="28"/>
              </w:rPr>
              <w:t>(Year)</w:t>
            </w:r>
          </w:p>
        </w:tc>
        <w:tc>
          <w:tcPr>
            <w:tcW w:w="1515" w:type="dxa"/>
          </w:tcPr>
          <w:p w:rsidR="007A5047" w:rsidRPr="007A5047" w:rsidRDefault="007A5047" w:rsidP="00C62BCB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7A5047">
              <w:rPr>
                <w:rFonts w:ascii="Centaur" w:hAnsi="Centaur"/>
                <w:sz w:val="28"/>
                <w:szCs w:val="28"/>
              </w:rPr>
              <w:t>Key People &amp; Orgs.</w:t>
            </w:r>
          </w:p>
        </w:tc>
        <w:tc>
          <w:tcPr>
            <w:tcW w:w="1417" w:type="dxa"/>
          </w:tcPr>
          <w:p w:rsidR="007A5047" w:rsidRPr="007A5047" w:rsidRDefault="007A5047" w:rsidP="00C62BCB">
            <w:pPr>
              <w:jc w:val="center"/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Causes &amp; Early Events</w:t>
            </w:r>
          </w:p>
        </w:tc>
        <w:tc>
          <w:tcPr>
            <w:tcW w:w="1335" w:type="dxa"/>
          </w:tcPr>
          <w:p w:rsidR="007A5047" w:rsidRPr="007A5047" w:rsidRDefault="007A5047" w:rsidP="00C62BCB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7A5047">
              <w:rPr>
                <w:rFonts w:ascii="Centaur" w:hAnsi="Centaur"/>
                <w:sz w:val="28"/>
                <w:szCs w:val="28"/>
              </w:rPr>
              <w:t>Gov’t Response</w:t>
            </w:r>
          </w:p>
        </w:tc>
        <w:tc>
          <w:tcPr>
            <w:tcW w:w="3745" w:type="dxa"/>
          </w:tcPr>
          <w:p w:rsidR="007A5047" w:rsidRDefault="007A5047" w:rsidP="00C62BCB">
            <w:pPr>
              <w:jc w:val="center"/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Outcome</w:t>
            </w:r>
          </w:p>
          <w:p w:rsidR="007A5047" w:rsidRPr="007A5047" w:rsidRDefault="007A5047" w:rsidP="00C62BCB">
            <w:pPr>
              <w:jc w:val="center"/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&amp; Significance</w:t>
            </w:r>
          </w:p>
        </w:tc>
      </w:tr>
      <w:tr w:rsidR="00720B7E" w:rsidTr="00706B66">
        <w:tc>
          <w:tcPr>
            <w:tcW w:w="1564" w:type="dxa"/>
          </w:tcPr>
          <w:p w:rsidR="007A5047" w:rsidRPr="009C3A45" w:rsidRDefault="007A5047" w:rsidP="00BC36D4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Great Railroad Strike</w:t>
            </w:r>
          </w:p>
          <w:p w:rsidR="007A5047" w:rsidRPr="009C3A45" w:rsidRDefault="007A5047" w:rsidP="009C3A45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(1877)</w:t>
            </w:r>
          </w:p>
        </w:tc>
        <w:tc>
          <w:tcPr>
            <w:tcW w:w="1515" w:type="dxa"/>
          </w:tcPr>
          <w:p w:rsidR="007A5047" w:rsidRPr="007A5047" w:rsidRDefault="00720B7E" w:rsidP="00C62BCB">
            <w:pPr>
              <w:jc w:val="center"/>
              <w:rPr>
                <w:rFonts w:ascii="Centaur" w:hAnsi="Centaur"/>
                <w:sz w:val="24"/>
                <w:szCs w:val="28"/>
              </w:rPr>
            </w:pPr>
            <w:r>
              <w:rPr>
                <w:rFonts w:ascii="Centaur" w:hAnsi="Centaur"/>
                <w:sz w:val="24"/>
                <w:szCs w:val="28"/>
              </w:rPr>
              <w:t xml:space="preserve">Workingmen’s Party; </w:t>
            </w:r>
            <w:r w:rsidR="007A5047">
              <w:rPr>
                <w:rFonts w:ascii="Centaur" w:hAnsi="Centaur"/>
                <w:sz w:val="24"/>
                <w:szCs w:val="28"/>
              </w:rPr>
              <w:t>Rutherford Hayes</w:t>
            </w:r>
          </w:p>
        </w:tc>
        <w:tc>
          <w:tcPr>
            <w:tcW w:w="1417" w:type="dxa"/>
          </w:tcPr>
          <w:p w:rsidR="007A5047" w:rsidRPr="00F178CD" w:rsidRDefault="00F178CD" w:rsidP="00C62BCB">
            <w:pPr>
              <w:jc w:val="center"/>
              <w:rPr>
                <w:rFonts w:ascii="Centaur" w:hAnsi="Centaur"/>
                <w:sz w:val="20"/>
                <w:szCs w:val="28"/>
              </w:rPr>
            </w:pPr>
            <w:r w:rsidRPr="00F178CD">
              <w:rPr>
                <w:rFonts w:ascii="Centaur" w:hAnsi="Centaur"/>
                <w:sz w:val="20"/>
                <w:szCs w:val="28"/>
              </w:rPr>
              <w:t>Panic of 1873; RR company paid dividends to investors while slashing workers’ pay</w:t>
            </w:r>
            <w:r>
              <w:rPr>
                <w:rFonts w:ascii="Centaur" w:hAnsi="Centaur"/>
                <w:sz w:val="20"/>
                <w:szCs w:val="28"/>
              </w:rPr>
              <w:t>; workers struck and rioted</w:t>
            </w:r>
          </w:p>
        </w:tc>
        <w:tc>
          <w:tcPr>
            <w:tcW w:w="133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  <w:tc>
          <w:tcPr>
            <w:tcW w:w="374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</w:tr>
      <w:tr w:rsidR="00720B7E" w:rsidTr="00706B66">
        <w:tc>
          <w:tcPr>
            <w:tcW w:w="1564" w:type="dxa"/>
          </w:tcPr>
          <w:p w:rsidR="007A5047" w:rsidRPr="009C3A45" w:rsidRDefault="007A5047" w:rsidP="00BC36D4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Haymarket Affair</w:t>
            </w:r>
          </w:p>
          <w:p w:rsidR="007A5047" w:rsidRPr="009C3A45" w:rsidRDefault="007A5047" w:rsidP="009C3A45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(1886)</w:t>
            </w:r>
          </w:p>
        </w:tc>
        <w:tc>
          <w:tcPr>
            <w:tcW w:w="1515" w:type="dxa"/>
          </w:tcPr>
          <w:p w:rsidR="007A5047" w:rsidRPr="007A5047" w:rsidRDefault="007A5047" w:rsidP="00C62BCB">
            <w:pPr>
              <w:jc w:val="center"/>
              <w:rPr>
                <w:rFonts w:ascii="Centaur" w:hAnsi="Centaur"/>
                <w:sz w:val="24"/>
                <w:szCs w:val="28"/>
              </w:rPr>
            </w:pPr>
            <w:r>
              <w:rPr>
                <w:rFonts w:ascii="Centaur" w:hAnsi="Centaur"/>
                <w:sz w:val="24"/>
                <w:szCs w:val="28"/>
              </w:rPr>
              <w:t>Knights of Labor</w:t>
            </w:r>
            <w:r w:rsidR="00720B7E">
              <w:rPr>
                <w:rFonts w:ascii="Centaur" w:hAnsi="Centaur"/>
                <w:sz w:val="24"/>
                <w:szCs w:val="28"/>
              </w:rPr>
              <w:t xml:space="preserve">; anarchists; J.P. </w:t>
            </w:r>
            <w:proofErr w:type="spellStart"/>
            <w:r w:rsidR="00720B7E">
              <w:rPr>
                <w:rFonts w:ascii="Centaur" w:hAnsi="Centaur"/>
                <w:sz w:val="24"/>
                <w:szCs w:val="28"/>
              </w:rPr>
              <w:t>Altgeld</w:t>
            </w:r>
            <w:proofErr w:type="spellEnd"/>
          </w:p>
        </w:tc>
        <w:tc>
          <w:tcPr>
            <w:tcW w:w="1417" w:type="dxa"/>
          </w:tcPr>
          <w:p w:rsidR="007A5047" w:rsidRPr="00F178CD" w:rsidRDefault="00F178CD" w:rsidP="00C62BCB">
            <w:pPr>
              <w:jc w:val="center"/>
              <w:rPr>
                <w:rFonts w:ascii="Centaur" w:hAnsi="Centaur"/>
                <w:sz w:val="20"/>
                <w:szCs w:val="28"/>
              </w:rPr>
            </w:pPr>
            <w:r>
              <w:rPr>
                <w:rFonts w:ascii="Centaur" w:hAnsi="Centaur"/>
                <w:sz w:val="20"/>
                <w:szCs w:val="28"/>
              </w:rPr>
              <w:t>Workers at McCormick Reaper factory struck and held protests against police brutality</w:t>
            </w:r>
          </w:p>
        </w:tc>
        <w:tc>
          <w:tcPr>
            <w:tcW w:w="133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  <w:tc>
          <w:tcPr>
            <w:tcW w:w="374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</w:tr>
      <w:tr w:rsidR="00720B7E" w:rsidTr="00706B66">
        <w:tc>
          <w:tcPr>
            <w:tcW w:w="1564" w:type="dxa"/>
          </w:tcPr>
          <w:p w:rsidR="007A5047" w:rsidRPr="009C3A45" w:rsidRDefault="007A5047" w:rsidP="00BC36D4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Homestead Strike</w:t>
            </w:r>
          </w:p>
          <w:p w:rsidR="007A5047" w:rsidRPr="009C3A45" w:rsidRDefault="007A5047" w:rsidP="009C3A45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(1892)</w:t>
            </w:r>
          </w:p>
        </w:tc>
        <w:tc>
          <w:tcPr>
            <w:tcW w:w="1515" w:type="dxa"/>
          </w:tcPr>
          <w:p w:rsidR="007A5047" w:rsidRPr="007A5047" w:rsidRDefault="007A5047" w:rsidP="00720B7E">
            <w:pPr>
              <w:jc w:val="center"/>
              <w:rPr>
                <w:rFonts w:ascii="Centaur" w:hAnsi="Centaur"/>
                <w:sz w:val="24"/>
                <w:szCs w:val="28"/>
              </w:rPr>
            </w:pPr>
            <w:r>
              <w:rPr>
                <w:rFonts w:ascii="Centaur" w:hAnsi="Centaur"/>
                <w:sz w:val="24"/>
                <w:szCs w:val="28"/>
              </w:rPr>
              <w:t xml:space="preserve">Andrew </w:t>
            </w:r>
            <w:r w:rsidRPr="00720B7E">
              <w:rPr>
                <w:rFonts w:ascii="Centaur" w:hAnsi="Centaur"/>
                <w:sz w:val="24"/>
                <w:szCs w:val="24"/>
              </w:rPr>
              <w:t>Carnegie</w:t>
            </w:r>
            <w:r w:rsidR="00720B7E" w:rsidRPr="00720B7E">
              <w:rPr>
                <w:rFonts w:ascii="Centaur" w:hAnsi="Centaur"/>
                <w:sz w:val="24"/>
                <w:szCs w:val="24"/>
              </w:rPr>
              <w:t xml:space="preserve">; Henry Clay Frick; </w:t>
            </w:r>
            <w:r w:rsidR="00720B7E" w:rsidRPr="00720B7E">
              <w:rPr>
                <w:rFonts w:ascii="Centaur" w:hAnsi="Centaur" w:cs="Arial"/>
                <w:color w:val="252525"/>
                <w:sz w:val="24"/>
                <w:szCs w:val="24"/>
                <w:shd w:val="clear" w:color="auto" w:fill="FFFFFF"/>
              </w:rPr>
              <w:t>Amalgamated Association of Iron and Steel Workers</w:t>
            </w:r>
            <w:r w:rsidR="00783C12">
              <w:rPr>
                <w:rFonts w:ascii="Centaur" w:hAnsi="Centaur" w:cs="Arial"/>
                <w:color w:val="252525"/>
                <w:sz w:val="24"/>
                <w:szCs w:val="24"/>
                <w:shd w:val="clear" w:color="auto" w:fill="FFFFFF"/>
              </w:rPr>
              <w:t xml:space="preserve"> (AA)</w:t>
            </w:r>
          </w:p>
        </w:tc>
        <w:tc>
          <w:tcPr>
            <w:tcW w:w="1417" w:type="dxa"/>
          </w:tcPr>
          <w:p w:rsidR="007A5047" w:rsidRPr="00F178CD" w:rsidRDefault="00F178CD" w:rsidP="00F178CD">
            <w:pPr>
              <w:jc w:val="center"/>
              <w:rPr>
                <w:rFonts w:ascii="Centaur" w:hAnsi="Centaur"/>
                <w:sz w:val="20"/>
                <w:szCs w:val="28"/>
              </w:rPr>
            </w:pPr>
            <w:r>
              <w:rPr>
                <w:rFonts w:ascii="Centaur" w:hAnsi="Centaur"/>
                <w:sz w:val="20"/>
                <w:szCs w:val="28"/>
              </w:rPr>
              <w:t xml:space="preserve">Carnegie Steel locked out workers to force them to accept a </w:t>
            </w:r>
            <w:proofErr w:type="spellStart"/>
            <w:r>
              <w:rPr>
                <w:rFonts w:ascii="Centaur" w:hAnsi="Centaur"/>
                <w:sz w:val="20"/>
                <w:szCs w:val="28"/>
              </w:rPr>
              <w:t>paycut</w:t>
            </w:r>
            <w:proofErr w:type="spellEnd"/>
            <w:r>
              <w:rPr>
                <w:rFonts w:ascii="Centaur" w:hAnsi="Centaur"/>
                <w:sz w:val="20"/>
                <w:szCs w:val="28"/>
              </w:rPr>
              <w:t xml:space="preserve">; </w:t>
            </w:r>
            <w:proofErr w:type="spellStart"/>
            <w:r w:rsidR="00720B7E">
              <w:rPr>
                <w:rFonts w:ascii="Centaur" w:hAnsi="Centaur"/>
                <w:sz w:val="20"/>
                <w:szCs w:val="28"/>
              </w:rPr>
              <w:t>Pinkertons</w:t>
            </w:r>
            <w:proofErr w:type="spellEnd"/>
            <w:r w:rsidR="00720B7E">
              <w:rPr>
                <w:rFonts w:ascii="Centaur" w:hAnsi="Centaur"/>
                <w:sz w:val="20"/>
                <w:szCs w:val="28"/>
              </w:rPr>
              <w:t xml:space="preserve"> and scabs were hired to crush strikers</w:t>
            </w:r>
          </w:p>
        </w:tc>
        <w:tc>
          <w:tcPr>
            <w:tcW w:w="133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  <w:tc>
          <w:tcPr>
            <w:tcW w:w="374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</w:tr>
      <w:tr w:rsidR="00720B7E" w:rsidTr="00706B66">
        <w:tc>
          <w:tcPr>
            <w:tcW w:w="1564" w:type="dxa"/>
          </w:tcPr>
          <w:p w:rsidR="007A5047" w:rsidRPr="009C3A45" w:rsidRDefault="007A5047" w:rsidP="00BC36D4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Pullman Strike</w:t>
            </w:r>
          </w:p>
          <w:p w:rsidR="007A5047" w:rsidRPr="009C3A45" w:rsidRDefault="007A5047" w:rsidP="009C3A45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(1894)</w:t>
            </w:r>
          </w:p>
        </w:tc>
        <w:tc>
          <w:tcPr>
            <w:tcW w:w="1515" w:type="dxa"/>
          </w:tcPr>
          <w:p w:rsidR="007A5047" w:rsidRPr="007A5047" w:rsidRDefault="007A5047" w:rsidP="00C62BCB">
            <w:pPr>
              <w:jc w:val="center"/>
              <w:rPr>
                <w:rFonts w:ascii="Centaur" w:hAnsi="Centaur"/>
                <w:sz w:val="24"/>
                <w:szCs w:val="28"/>
              </w:rPr>
            </w:pPr>
            <w:r>
              <w:rPr>
                <w:rFonts w:ascii="Centaur" w:hAnsi="Centaur"/>
                <w:sz w:val="24"/>
                <w:szCs w:val="28"/>
              </w:rPr>
              <w:t>Eugene V. Debs</w:t>
            </w:r>
            <w:r w:rsidR="00720B7E">
              <w:rPr>
                <w:rFonts w:ascii="Centaur" w:hAnsi="Centaur"/>
                <w:sz w:val="24"/>
                <w:szCs w:val="28"/>
              </w:rPr>
              <w:t>; American Railway Union (ARU)</w:t>
            </w:r>
          </w:p>
        </w:tc>
        <w:tc>
          <w:tcPr>
            <w:tcW w:w="1417" w:type="dxa"/>
          </w:tcPr>
          <w:p w:rsidR="007A5047" w:rsidRPr="00F178CD" w:rsidRDefault="00720B7E" w:rsidP="00C62BCB">
            <w:pPr>
              <w:jc w:val="center"/>
              <w:rPr>
                <w:rFonts w:ascii="Centaur" w:hAnsi="Centaur"/>
                <w:sz w:val="20"/>
                <w:szCs w:val="28"/>
              </w:rPr>
            </w:pPr>
            <w:r>
              <w:rPr>
                <w:rFonts w:ascii="Centaur" w:hAnsi="Centaur"/>
                <w:sz w:val="20"/>
                <w:szCs w:val="28"/>
              </w:rPr>
              <w:t>Pullman, IL was a “company town”; wages were slashed while rents stayed the same; workers struck</w:t>
            </w:r>
          </w:p>
        </w:tc>
        <w:tc>
          <w:tcPr>
            <w:tcW w:w="133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  <w:tc>
          <w:tcPr>
            <w:tcW w:w="374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</w:tr>
      <w:tr w:rsidR="00720B7E" w:rsidTr="00706B66">
        <w:tc>
          <w:tcPr>
            <w:tcW w:w="1564" w:type="dxa"/>
          </w:tcPr>
          <w:p w:rsidR="007A5047" w:rsidRPr="009C3A45" w:rsidRDefault="007A5047" w:rsidP="00BC36D4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Coxey’s Army</w:t>
            </w:r>
          </w:p>
          <w:p w:rsidR="007A5047" w:rsidRPr="009C3A45" w:rsidRDefault="007A5047" w:rsidP="009C3A45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(1894)</w:t>
            </w:r>
          </w:p>
        </w:tc>
        <w:tc>
          <w:tcPr>
            <w:tcW w:w="1515" w:type="dxa"/>
          </w:tcPr>
          <w:p w:rsidR="007A5047" w:rsidRPr="007A5047" w:rsidRDefault="00720B7E" w:rsidP="00C62BCB">
            <w:pPr>
              <w:jc w:val="center"/>
              <w:rPr>
                <w:rFonts w:ascii="Centaur" w:hAnsi="Centaur"/>
                <w:sz w:val="24"/>
                <w:szCs w:val="28"/>
              </w:rPr>
            </w:pPr>
            <w:r>
              <w:rPr>
                <w:rFonts w:ascii="Centaur" w:hAnsi="Centaur"/>
                <w:sz w:val="24"/>
                <w:szCs w:val="28"/>
              </w:rPr>
              <w:t>Jacob Coxey</w:t>
            </w:r>
          </w:p>
        </w:tc>
        <w:tc>
          <w:tcPr>
            <w:tcW w:w="1417" w:type="dxa"/>
          </w:tcPr>
          <w:p w:rsidR="007A5047" w:rsidRPr="00F178CD" w:rsidRDefault="00720B7E" w:rsidP="00C62BCB">
            <w:pPr>
              <w:jc w:val="center"/>
              <w:rPr>
                <w:rFonts w:ascii="Centaur" w:hAnsi="Centaur"/>
                <w:sz w:val="20"/>
                <w:szCs w:val="28"/>
              </w:rPr>
            </w:pPr>
            <w:r>
              <w:rPr>
                <w:rFonts w:ascii="Centaur" w:hAnsi="Centaur"/>
                <w:sz w:val="20"/>
                <w:szCs w:val="28"/>
              </w:rPr>
              <w:t>Panic of 1893</w:t>
            </w:r>
          </w:p>
        </w:tc>
        <w:tc>
          <w:tcPr>
            <w:tcW w:w="133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  <w:tc>
          <w:tcPr>
            <w:tcW w:w="374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</w:tr>
      <w:tr w:rsidR="00720B7E" w:rsidTr="00706B66">
        <w:tc>
          <w:tcPr>
            <w:tcW w:w="1564" w:type="dxa"/>
          </w:tcPr>
          <w:p w:rsidR="007A5047" w:rsidRPr="009C3A45" w:rsidRDefault="007A5047" w:rsidP="00BC36D4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Anthracite Coal Strike</w:t>
            </w:r>
          </w:p>
          <w:p w:rsidR="007A5047" w:rsidRPr="009C3A45" w:rsidRDefault="007A5047" w:rsidP="009C3A45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9C3A45">
              <w:rPr>
                <w:rFonts w:ascii="Centaur" w:hAnsi="Centaur"/>
                <w:sz w:val="28"/>
                <w:szCs w:val="28"/>
              </w:rPr>
              <w:t>(1902)</w:t>
            </w:r>
          </w:p>
        </w:tc>
        <w:tc>
          <w:tcPr>
            <w:tcW w:w="1515" w:type="dxa"/>
          </w:tcPr>
          <w:p w:rsidR="007A5047" w:rsidRPr="007A5047" w:rsidRDefault="00720B7E" w:rsidP="00C62BCB">
            <w:pPr>
              <w:jc w:val="center"/>
              <w:rPr>
                <w:rFonts w:ascii="Centaur" w:hAnsi="Centaur"/>
                <w:sz w:val="24"/>
                <w:szCs w:val="28"/>
              </w:rPr>
            </w:pPr>
            <w:r>
              <w:rPr>
                <w:rFonts w:ascii="Centaur" w:hAnsi="Centaur"/>
                <w:sz w:val="24"/>
                <w:szCs w:val="28"/>
              </w:rPr>
              <w:t>United Mine Workers (</w:t>
            </w:r>
            <w:r w:rsidR="007A5047" w:rsidRPr="007A5047">
              <w:rPr>
                <w:rFonts w:ascii="Centaur" w:hAnsi="Centaur"/>
                <w:sz w:val="24"/>
                <w:szCs w:val="28"/>
              </w:rPr>
              <w:t>UMW</w:t>
            </w:r>
            <w:r w:rsidR="00783C12">
              <w:rPr>
                <w:rFonts w:ascii="Centaur" w:hAnsi="Centaur"/>
                <w:sz w:val="24"/>
                <w:szCs w:val="28"/>
              </w:rPr>
              <w:t>A</w:t>
            </w:r>
            <w:r>
              <w:rPr>
                <w:rFonts w:ascii="Centaur" w:hAnsi="Centaur"/>
                <w:sz w:val="24"/>
                <w:szCs w:val="28"/>
              </w:rPr>
              <w:t>)</w:t>
            </w:r>
            <w:r w:rsidR="007A5047">
              <w:rPr>
                <w:rFonts w:ascii="Centaur" w:hAnsi="Centaur"/>
                <w:sz w:val="24"/>
                <w:szCs w:val="28"/>
              </w:rPr>
              <w:t>;</w:t>
            </w:r>
          </w:p>
          <w:p w:rsidR="007A5047" w:rsidRPr="007A5047" w:rsidRDefault="007A5047" w:rsidP="00C62BCB">
            <w:pPr>
              <w:jc w:val="center"/>
              <w:rPr>
                <w:rFonts w:ascii="Centaur" w:hAnsi="Centaur"/>
                <w:sz w:val="24"/>
                <w:szCs w:val="28"/>
              </w:rPr>
            </w:pPr>
            <w:r>
              <w:rPr>
                <w:rFonts w:ascii="Centaur" w:hAnsi="Centaur"/>
                <w:sz w:val="24"/>
                <w:szCs w:val="28"/>
              </w:rPr>
              <w:t xml:space="preserve">Teddy </w:t>
            </w:r>
            <w:r w:rsidRPr="007A5047">
              <w:rPr>
                <w:rFonts w:ascii="Centaur" w:hAnsi="Centaur"/>
                <w:sz w:val="24"/>
                <w:szCs w:val="28"/>
              </w:rPr>
              <w:t>Roosevelt</w:t>
            </w:r>
          </w:p>
        </w:tc>
        <w:tc>
          <w:tcPr>
            <w:tcW w:w="1417" w:type="dxa"/>
          </w:tcPr>
          <w:p w:rsidR="007A5047" w:rsidRPr="00F178CD" w:rsidRDefault="00720B7E" w:rsidP="00C62BCB">
            <w:pPr>
              <w:jc w:val="center"/>
              <w:rPr>
                <w:rFonts w:ascii="Centaur" w:hAnsi="Centaur"/>
                <w:sz w:val="20"/>
                <w:szCs w:val="28"/>
              </w:rPr>
            </w:pPr>
            <w:r>
              <w:rPr>
                <w:rFonts w:ascii="Centaur" w:hAnsi="Centaur"/>
                <w:sz w:val="20"/>
                <w:szCs w:val="28"/>
              </w:rPr>
              <w:t>UMW</w:t>
            </w:r>
            <w:r w:rsidR="00783C12">
              <w:rPr>
                <w:rFonts w:ascii="Centaur" w:hAnsi="Centaur"/>
                <w:sz w:val="20"/>
                <w:szCs w:val="28"/>
              </w:rPr>
              <w:t>A</w:t>
            </w:r>
            <w:r>
              <w:rPr>
                <w:rFonts w:ascii="Centaur" w:hAnsi="Centaur"/>
                <w:sz w:val="20"/>
                <w:szCs w:val="28"/>
              </w:rPr>
              <w:t xml:space="preserve"> struck, demanding higher wages, shorter hours and official recognition of their </w:t>
            </w:r>
            <w:r>
              <w:rPr>
                <w:rFonts w:ascii="Centaur" w:hAnsi="Centaur"/>
                <w:sz w:val="20"/>
                <w:szCs w:val="28"/>
              </w:rPr>
              <w:lastRenderedPageBreak/>
              <w:t>union</w:t>
            </w:r>
          </w:p>
        </w:tc>
        <w:tc>
          <w:tcPr>
            <w:tcW w:w="133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  <w:tc>
          <w:tcPr>
            <w:tcW w:w="3745" w:type="dxa"/>
          </w:tcPr>
          <w:p w:rsidR="007A5047" w:rsidRPr="00F178CD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</w:tr>
      <w:tr w:rsidR="00720B7E" w:rsidRPr="00783C12" w:rsidTr="00706B66">
        <w:tc>
          <w:tcPr>
            <w:tcW w:w="1564" w:type="dxa"/>
          </w:tcPr>
          <w:p w:rsidR="007A5047" w:rsidRPr="00783C12" w:rsidRDefault="007A5047" w:rsidP="00BC36D4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783C12">
              <w:rPr>
                <w:rFonts w:ascii="Centaur" w:hAnsi="Centaur"/>
                <w:sz w:val="28"/>
                <w:szCs w:val="28"/>
              </w:rPr>
              <w:lastRenderedPageBreak/>
              <w:t>Triangle Shirtwaist Fire</w:t>
            </w:r>
          </w:p>
          <w:p w:rsidR="007A5047" w:rsidRPr="00783C12" w:rsidRDefault="007A5047" w:rsidP="00BC36D4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783C12">
              <w:rPr>
                <w:rFonts w:ascii="Centaur" w:hAnsi="Centaur"/>
                <w:sz w:val="28"/>
                <w:szCs w:val="28"/>
              </w:rPr>
              <w:t>(1911)</w:t>
            </w:r>
          </w:p>
        </w:tc>
        <w:tc>
          <w:tcPr>
            <w:tcW w:w="1515" w:type="dxa"/>
          </w:tcPr>
          <w:p w:rsidR="007A5047" w:rsidRPr="00783C12" w:rsidRDefault="007A5047" w:rsidP="00C62BCB">
            <w:pPr>
              <w:jc w:val="center"/>
              <w:rPr>
                <w:rFonts w:ascii="Centaur" w:hAnsi="Centaur"/>
                <w:sz w:val="24"/>
                <w:szCs w:val="28"/>
              </w:rPr>
            </w:pPr>
            <w:r w:rsidRPr="00783C12">
              <w:rPr>
                <w:rFonts w:ascii="Centaur" w:hAnsi="Centaur"/>
                <w:sz w:val="24"/>
                <w:szCs w:val="28"/>
              </w:rPr>
              <w:t>ILGWU; Florence Kelley</w:t>
            </w:r>
          </w:p>
        </w:tc>
        <w:tc>
          <w:tcPr>
            <w:tcW w:w="1417" w:type="dxa"/>
          </w:tcPr>
          <w:p w:rsidR="007A5047" w:rsidRPr="00783C12" w:rsidRDefault="00783C12" w:rsidP="00783C12">
            <w:pPr>
              <w:jc w:val="center"/>
              <w:rPr>
                <w:rFonts w:ascii="Centaur" w:hAnsi="Centaur"/>
                <w:sz w:val="20"/>
                <w:szCs w:val="28"/>
              </w:rPr>
            </w:pPr>
            <w:r>
              <w:rPr>
                <w:rFonts w:ascii="Centaur" w:hAnsi="Centaur"/>
                <w:sz w:val="20"/>
                <w:szCs w:val="28"/>
              </w:rPr>
              <w:t>Doors were locked to keep workers from taking breaks; 146 workers died when a fire broke out</w:t>
            </w:r>
          </w:p>
        </w:tc>
        <w:tc>
          <w:tcPr>
            <w:tcW w:w="1335" w:type="dxa"/>
          </w:tcPr>
          <w:p w:rsidR="007A5047" w:rsidRPr="00783C12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  <w:tc>
          <w:tcPr>
            <w:tcW w:w="3745" w:type="dxa"/>
          </w:tcPr>
          <w:p w:rsidR="007A5047" w:rsidRPr="00783C12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</w:tr>
      <w:tr w:rsidR="00720B7E" w:rsidRPr="00783C12" w:rsidTr="00706B66">
        <w:tc>
          <w:tcPr>
            <w:tcW w:w="1564" w:type="dxa"/>
          </w:tcPr>
          <w:p w:rsidR="007A5047" w:rsidRPr="00783C12" w:rsidRDefault="007A5047" w:rsidP="009C3A45">
            <w:pPr>
              <w:jc w:val="center"/>
              <w:rPr>
                <w:rFonts w:ascii="Centaur" w:hAnsi="Centaur"/>
                <w:sz w:val="28"/>
                <w:szCs w:val="28"/>
              </w:rPr>
            </w:pPr>
            <w:r w:rsidRPr="00783C12">
              <w:rPr>
                <w:rFonts w:ascii="Centaur" w:hAnsi="Centaur"/>
                <w:sz w:val="28"/>
                <w:szCs w:val="28"/>
              </w:rPr>
              <w:t>Ludlow Massacre (1914)</w:t>
            </w:r>
          </w:p>
        </w:tc>
        <w:tc>
          <w:tcPr>
            <w:tcW w:w="1515" w:type="dxa"/>
          </w:tcPr>
          <w:p w:rsidR="007A5047" w:rsidRPr="00783C12" w:rsidRDefault="00783C12" w:rsidP="00C62BCB">
            <w:pPr>
              <w:jc w:val="center"/>
              <w:rPr>
                <w:rFonts w:ascii="Centaur" w:hAnsi="Centaur"/>
                <w:sz w:val="24"/>
                <w:szCs w:val="28"/>
              </w:rPr>
            </w:pPr>
            <w:r>
              <w:rPr>
                <w:rFonts w:ascii="Centaur" w:hAnsi="Centaur"/>
                <w:sz w:val="24"/>
                <w:szCs w:val="28"/>
              </w:rPr>
              <w:t>United Mine Workers (UMWA); John D. Rockefeller</w:t>
            </w:r>
          </w:p>
        </w:tc>
        <w:tc>
          <w:tcPr>
            <w:tcW w:w="1417" w:type="dxa"/>
          </w:tcPr>
          <w:p w:rsidR="007A5047" w:rsidRPr="00783C12" w:rsidRDefault="00783C12" w:rsidP="00783C12">
            <w:pPr>
              <w:jc w:val="center"/>
              <w:rPr>
                <w:rFonts w:ascii="Centaur" w:hAnsi="Centaur"/>
                <w:sz w:val="20"/>
                <w:szCs w:val="28"/>
              </w:rPr>
            </w:pPr>
            <w:r>
              <w:rPr>
                <w:rFonts w:ascii="Centaur" w:hAnsi="Centaur"/>
                <w:sz w:val="20"/>
                <w:szCs w:val="28"/>
              </w:rPr>
              <w:t>UMWA struck in 1913; strike lasted into 1914</w:t>
            </w:r>
          </w:p>
        </w:tc>
        <w:tc>
          <w:tcPr>
            <w:tcW w:w="1335" w:type="dxa"/>
          </w:tcPr>
          <w:p w:rsidR="007A5047" w:rsidRPr="00783C12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  <w:tc>
          <w:tcPr>
            <w:tcW w:w="3745" w:type="dxa"/>
          </w:tcPr>
          <w:p w:rsidR="007A5047" w:rsidRPr="00783C12" w:rsidRDefault="007A5047" w:rsidP="00720B7E">
            <w:pPr>
              <w:jc w:val="center"/>
              <w:rPr>
                <w:rFonts w:ascii="Centaur" w:hAnsi="Centaur"/>
                <w:sz w:val="20"/>
                <w:szCs w:val="28"/>
              </w:rPr>
            </w:pPr>
          </w:p>
        </w:tc>
      </w:tr>
      <w:tr w:rsidR="00706B66" w:rsidTr="00706B66">
        <w:tc>
          <w:tcPr>
            <w:tcW w:w="9576" w:type="dxa"/>
            <w:gridSpan w:val="5"/>
            <w:shd w:val="clear" w:color="auto" w:fill="000000" w:themeFill="text1"/>
          </w:tcPr>
          <w:p w:rsidR="00706B66" w:rsidRPr="005D742F" w:rsidRDefault="00706B66" w:rsidP="00706B66">
            <w:pPr>
              <w:jc w:val="center"/>
              <w:rPr>
                <w:rFonts w:ascii="Centaur" w:hAnsi="Centaur"/>
                <w:sz w:val="48"/>
              </w:rPr>
            </w:pPr>
            <w:r w:rsidRPr="005D742F">
              <w:rPr>
                <w:rFonts w:ascii="Centaur" w:hAnsi="Centaur"/>
                <w:sz w:val="48"/>
              </w:rPr>
              <w:t>Questions</w:t>
            </w:r>
          </w:p>
        </w:tc>
      </w:tr>
      <w:tr w:rsidR="00706B66" w:rsidTr="00706B66">
        <w:tc>
          <w:tcPr>
            <w:tcW w:w="9576" w:type="dxa"/>
            <w:gridSpan w:val="5"/>
          </w:tcPr>
          <w:p w:rsidR="00706B66" w:rsidRPr="00706B66" w:rsidRDefault="00706B66" w:rsidP="00706B66">
            <w:pPr>
              <w:pStyle w:val="ListParagraph"/>
              <w:numPr>
                <w:ilvl w:val="0"/>
                <w:numId w:val="10"/>
              </w:numPr>
              <w:rPr>
                <w:rFonts w:ascii="Centaur" w:hAnsi="Centaur"/>
                <w:sz w:val="28"/>
              </w:rPr>
            </w:pPr>
            <w:r w:rsidRPr="00706B66">
              <w:rPr>
                <w:rFonts w:ascii="Centaur" w:hAnsi="Centaur"/>
                <w:sz w:val="28"/>
              </w:rPr>
              <w:t>Why did many unions fail in their goals in the short term?</w:t>
            </w:r>
          </w:p>
          <w:p w:rsidR="00706B66" w:rsidRDefault="00706B66" w:rsidP="00706B66">
            <w:pPr>
              <w:rPr>
                <w:rFonts w:ascii="Centaur" w:hAnsi="Centaur"/>
                <w:sz w:val="28"/>
              </w:rPr>
            </w:pPr>
          </w:p>
          <w:p w:rsidR="00706B66" w:rsidRDefault="00706B66" w:rsidP="00706B66">
            <w:pPr>
              <w:rPr>
                <w:rFonts w:ascii="Centaur" w:hAnsi="Centaur"/>
                <w:sz w:val="28"/>
              </w:rPr>
            </w:pPr>
          </w:p>
          <w:p w:rsidR="00706B66" w:rsidRPr="00706B66" w:rsidRDefault="00706B66" w:rsidP="00706B66">
            <w:pPr>
              <w:pStyle w:val="ListParagraph"/>
              <w:numPr>
                <w:ilvl w:val="0"/>
                <w:numId w:val="10"/>
              </w:numPr>
              <w:rPr>
                <w:rFonts w:ascii="Centaur" w:hAnsi="Centaur"/>
                <w:sz w:val="28"/>
              </w:rPr>
            </w:pPr>
            <w:r w:rsidRPr="00706B66">
              <w:rPr>
                <w:rFonts w:ascii="Centaur" w:hAnsi="Centaur"/>
                <w:sz w:val="28"/>
              </w:rPr>
              <w:t>What were some important accomplishments of labor unions</w:t>
            </w:r>
            <w:r>
              <w:rPr>
                <w:rFonts w:ascii="Centaur" w:hAnsi="Centaur"/>
                <w:sz w:val="28"/>
              </w:rPr>
              <w:t xml:space="preserve"> in the long term</w:t>
            </w:r>
            <w:r w:rsidRPr="00706B66">
              <w:rPr>
                <w:rFonts w:ascii="Centaur" w:hAnsi="Centaur"/>
                <w:sz w:val="28"/>
              </w:rPr>
              <w:t>?</w:t>
            </w:r>
          </w:p>
          <w:p w:rsidR="00706B66" w:rsidRDefault="00706B66" w:rsidP="00706B66">
            <w:pPr>
              <w:rPr>
                <w:rFonts w:ascii="Centaur" w:hAnsi="Centaur"/>
                <w:sz w:val="28"/>
              </w:rPr>
            </w:pPr>
          </w:p>
          <w:p w:rsidR="00706B66" w:rsidRPr="00706B66" w:rsidRDefault="00706B66" w:rsidP="00706B66">
            <w:pPr>
              <w:rPr>
                <w:rFonts w:ascii="Centaur" w:hAnsi="Centaur"/>
                <w:sz w:val="28"/>
              </w:rPr>
            </w:pPr>
          </w:p>
          <w:p w:rsidR="00706B66" w:rsidRDefault="00706B66" w:rsidP="00706B66">
            <w:pPr>
              <w:pStyle w:val="ListParagraph"/>
              <w:numPr>
                <w:ilvl w:val="0"/>
                <w:numId w:val="10"/>
              </w:numPr>
              <w:rPr>
                <w:rFonts w:ascii="Centaur" w:hAnsi="Centaur"/>
                <w:sz w:val="28"/>
              </w:rPr>
            </w:pPr>
            <w:r w:rsidRPr="00706B66">
              <w:rPr>
                <w:rFonts w:ascii="Centaur" w:hAnsi="Centaur"/>
                <w:sz w:val="28"/>
              </w:rPr>
              <w:t xml:space="preserve">Why </w:t>
            </w:r>
            <w:r>
              <w:rPr>
                <w:rFonts w:ascii="Centaur" w:hAnsi="Centaur"/>
                <w:sz w:val="28"/>
              </w:rPr>
              <w:t>did th</w:t>
            </w:r>
            <w:r w:rsidRPr="00706B66">
              <w:rPr>
                <w:rFonts w:ascii="Centaur" w:hAnsi="Centaur"/>
                <w:sz w:val="28"/>
              </w:rPr>
              <w:t xml:space="preserve">e </w:t>
            </w:r>
            <w:proofErr w:type="spellStart"/>
            <w:r w:rsidRPr="00706B66">
              <w:rPr>
                <w:rFonts w:ascii="Centaur" w:hAnsi="Centaur"/>
                <w:sz w:val="28"/>
              </w:rPr>
              <w:t>AFofL</w:t>
            </w:r>
            <w:proofErr w:type="spellEnd"/>
            <w:r w:rsidRPr="00706B66">
              <w:rPr>
                <w:rFonts w:ascii="Centaur" w:hAnsi="Centaur"/>
                <w:sz w:val="28"/>
              </w:rPr>
              <w:t xml:space="preserve"> </w:t>
            </w:r>
            <w:r>
              <w:rPr>
                <w:rFonts w:ascii="Centaur" w:hAnsi="Centaur"/>
                <w:sz w:val="28"/>
              </w:rPr>
              <w:t>enjoy more success and longevity</w:t>
            </w:r>
            <w:r w:rsidRPr="00706B66">
              <w:rPr>
                <w:rFonts w:ascii="Centaur" w:hAnsi="Centaur"/>
                <w:sz w:val="28"/>
              </w:rPr>
              <w:t xml:space="preserve"> than other unions?</w:t>
            </w:r>
          </w:p>
          <w:p w:rsidR="00706B66" w:rsidRDefault="00706B66" w:rsidP="00706B66">
            <w:pPr>
              <w:rPr>
                <w:rFonts w:ascii="Centaur" w:hAnsi="Centaur"/>
                <w:sz w:val="28"/>
              </w:rPr>
            </w:pPr>
          </w:p>
          <w:p w:rsidR="00706B66" w:rsidRDefault="00706B66" w:rsidP="00706B66">
            <w:pPr>
              <w:rPr>
                <w:rFonts w:ascii="Centaur" w:hAnsi="Centaur"/>
                <w:b/>
                <w:sz w:val="36"/>
                <w:u w:val="single"/>
              </w:rPr>
            </w:pPr>
          </w:p>
        </w:tc>
      </w:tr>
    </w:tbl>
    <w:p w:rsidR="00706B66" w:rsidRDefault="00706B66" w:rsidP="00706B66">
      <w:pPr>
        <w:spacing w:after="0"/>
        <w:rPr>
          <w:rFonts w:ascii="Centaur" w:hAnsi="Centaur"/>
          <w:sz w:val="24"/>
        </w:rPr>
      </w:pPr>
    </w:p>
    <w:p w:rsidR="00393272" w:rsidRPr="005D742F" w:rsidRDefault="00393272" w:rsidP="00706B66">
      <w:pPr>
        <w:spacing w:after="0"/>
        <w:rPr>
          <w:rFonts w:ascii="Centaur" w:hAnsi="Centaur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83C12" w:rsidRPr="00783C12" w:rsidTr="00783C12">
        <w:tc>
          <w:tcPr>
            <w:tcW w:w="9576" w:type="dxa"/>
            <w:shd w:val="clear" w:color="auto" w:fill="000000" w:themeFill="text1"/>
          </w:tcPr>
          <w:p w:rsidR="00783C12" w:rsidRPr="005D742F" w:rsidRDefault="00783C12" w:rsidP="00043CF7">
            <w:pPr>
              <w:jc w:val="center"/>
              <w:rPr>
                <w:rFonts w:ascii="Centaur" w:hAnsi="Centaur"/>
                <w:noProof/>
                <w:sz w:val="48"/>
                <w:szCs w:val="24"/>
              </w:rPr>
            </w:pPr>
            <w:r w:rsidRPr="005D742F">
              <w:rPr>
                <w:rFonts w:ascii="Centaur" w:hAnsi="Centaur"/>
                <w:noProof/>
                <w:sz w:val="48"/>
                <w:szCs w:val="24"/>
              </w:rPr>
              <w:t>“The Tournament of Today”</w:t>
            </w:r>
          </w:p>
        </w:tc>
      </w:tr>
      <w:tr w:rsidR="00783C12" w:rsidRPr="00783C12" w:rsidTr="00783C12">
        <w:tc>
          <w:tcPr>
            <w:tcW w:w="9576" w:type="dxa"/>
            <w:shd w:val="clear" w:color="auto" w:fill="auto"/>
          </w:tcPr>
          <w:p w:rsidR="00783C12" w:rsidRPr="00783C12" w:rsidRDefault="00783C12" w:rsidP="00043CF7">
            <w:pPr>
              <w:jc w:val="center"/>
              <w:rPr>
                <w:rFonts w:ascii="Centaur" w:hAnsi="Centaur"/>
                <w:b/>
                <w:sz w:val="24"/>
                <w:szCs w:val="24"/>
              </w:rPr>
            </w:pPr>
            <w:r w:rsidRPr="00783C12">
              <w:rPr>
                <w:rFonts w:ascii="Centaur" w:hAnsi="Centaur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15924" cy="3763116"/>
                  <wp:effectExtent l="19050" t="0" r="8626" b="0"/>
                  <wp:docPr id="13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655" cy="376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C12" w:rsidRPr="00783C12" w:rsidTr="00783C12">
        <w:tc>
          <w:tcPr>
            <w:tcW w:w="9576" w:type="dxa"/>
            <w:shd w:val="clear" w:color="auto" w:fill="auto"/>
          </w:tcPr>
          <w:p w:rsidR="00783C12" w:rsidRPr="00783C12" w:rsidRDefault="00783C12" w:rsidP="00043CF7">
            <w:pPr>
              <w:jc w:val="center"/>
              <w:rPr>
                <w:rFonts w:ascii="Centaur" w:hAnsi="Centaur"/>
                <w:sz w:val="24"/>
                <w:szCs w:val="24"/>
              </w:rPr>
            </w:pPr>
            <w:r w:rsidRPr="00783C12">
              <w:rPr>
                <w:rFonts w:ascii="Centaur" w:hAnsi="Centaur"/>
                <w:sz w:val="32"/>
                <w:szCs w:val="24"/>
              </w:rPr>
              <w:t>Write your interpretation of this political cartoon as it relates to the issue of labor unrest in the Gilded Age</w:t>
            </w:r>
            <w:r>
              <w:rPr>
                <w:rFonts w:ascii="Centaur" w:hAnsi="Centaur"/>
                <w:sz w:val="32"/>
                <w:szCs w:val="24"/>
              </w:rPr>
              <w:t>:</w:t>
            </w:r>
          </w:p>
        </w:tc>
      </w:tr>
      <w:tr w:rsidR="00783C12" w:rsidRPr="00783C12" w:rsidTr="00783C12">
        <w:tc>
          <w:tcPr>
            <w:tcW w:w="9576" w:type="dxa"/>
          </w:tcPr>
          <w:p w:rsidR="00783C12" w:rsidRPr="00783C12" w:rsidRDefault="00783C12" w:rsidP="00043CF7">
            <w:pPr>
              <w:jc w:val="center"/>
              <w:rPr>
                <w:rFonts w:ascii="Centaur" w:hAnsi="Centaur"/>
                <w:b/>
                <w:sz w:val="24"/>
                <w:szCs w:val="24"/>
              </w:rPr>
            </w:pPr>
          </w:p>
          <w:p w:rsidR="00783C12" w:rsidRPr="00783C12" w:rsidRDefault="00783C12" w:rsidP="00043CF7">
            <w:pPr>
              <w:jc w:val="center"/>
              <w:rPr>
                <w:rFonts w:ascii="Centaur" w:hAnsi="Centaur"/>
                <w:b/>
                <w:sz w:val="24"/>
                <w:szCs w:val="24"/>
              </w:rPr>
            </w:pPr>
          </w:p>
          <w:p w:rsidR="00783C12" w:rsidRDefault="00783C12" w:rsidP="00043CF7">
            <w:pPr>
              <w:jc w:val="center"/>
              <w:rPr>
                <w:rFonts w:ascii="Centaur" w:hAnsi="Centaur"/>
                <w:b/>
                <w:sz w:val="24"/>
                <w:szCs w:val="24"/>
              </w:rPr>
            </w:pPr>
          </w:p>
          <w:p w:rsidR="005D742F" w:rsidRDefault="005D742F" w:rsidP="00043CF7">
            <w:pPr>
              <w:jc w:val="center"/>
              <w:rPr>
                <w:rFonts w:ascii="Centaur" w:hAnsi="Centaur"/>
                <w:b/>
                <w:sz w:val="24"/>
                <w:szCs w:val="24"/>
              </w:rPr>
            </w:pPr>
          </w:p>
          <w:p w:rsidR="005D742F" w:rsidRPr="00783C12" w:rsidRDefault="005D742F" w:rsidP="00043CF7">
            <w:pPr>
              <w:jc w:val="center"/>
              <w:rPr>
                <w:rFonts w:ascii="Centaur" w:hAnsi="Centaur"/>
                <w:b/>
                <w:sz w:val="24"/>
                <w:szCs w:val="24"/>
              </w:rPr>
            </w:pPr>
          </w:p>
          <w:p w:rsidR="00706B66" w:rsidRPr="00783C12" w:rsidRDefault="00706B66" w:rsidP="00043CF7">
            <w:pPr>
              <w:rPr>
                <w:rFonts w:ascii="Centaur" w:hAnsi="Centaur"/>
                <w:b/>
                <w:sz w:val="24"/>
                <w:szCs w:val="24"/>
              </w:rPr>
            </w:pPr>
          </w:p>
        </w:tc>
      </w:tr>
    </w:tbl>
    <w:p w:rsidR="00F809E9" w:rsidRPr="00783C12" w:rsidRDefault="00F809E9" w:rsidP="005D742F">
      <w:pPr>
        <w:spacing w:after="0"/>
        <w:rPr>
          <w:rFonts w:ascii="Centaur" w:hAnsi="Centaur"/>
          <w:sz w:val="36"/>
        </w:rPr>
      </w:pPr>
    </w:p>
    <w:sectPr w:rsidR="00F809E9" w:rsidRPr="00783C12" w:rsidSect="009F11A6"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26BEB"/>
    <w:multiLevelType w:val="hybridMultilevel"/>
    <w:tmpl w:val="E8EC26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958C3"/>
    <w:multiLevelType w:val="hybridMultilevel"/>
    <w:tmpl w:val="FA2AC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403F2"/>
    <w:multiLevelType w:val="hybridMultilevel"/>
    <w:tmpl w:val="1A28D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087D14"/>
    <w:multiLevelType w:val="hybridMultilevel"/>
    <w:tmpl w:val="8B164242"/>
    <w:lvl w:ilvl="0" w:tplc="F6ACE244">
      <w:numFmt w:val="bullet"/>
      <w:lvlText w:val="•"/>
      <w:lvlJc w:val="left"/>
      <w:pPr>
        <w:ind w:left="735" w:hanging="375"/>
      </w:pPr>
      <w:rPr>
        <w:rFonts w:ascii="Centaur" w:eastAsiaTheme="minorHAnsi" w:hAnsi="Centau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27844"/>
    <w:multiLevelType w:val="hybridMultilevel"/>
    <w:tmpl w:val="4858D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33F67"/>
    <w:multiLevelType w:val="hybridMultilevel"/>
    <w:tmpl w:val="0A968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6A1584"/>
    <w:multiLevelType w:val="hybridMultilevel"/>
    <w:tmpl w:val="E85CC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A90861"/>
    <w:multiLevelType w:val="hybridMultilevel"/>
    <w:tmpl w:val="3E9AF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AE3537"/>
    <w:multiLevelType w:val="hybridMultilevel"/>
    <w:tmpl w:val="8F82E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093EF9"/>
    <w:multiLevelType w:val="hybridMultilevel"/>
    <w:tmpl w:val="360E2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3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BCB"/>
    <w:rsid w:val="001B202D"/>
    <w:rsid w:val="001F0FF3"/>
    <w:rsid w:val="00252249"/>
    <w:rsid w:val="00254B28"/>
    <w:rsid w:val="002D3710"/>
    <w:rsid w:val="002D3D1F"/>
    <w:rsid w:val="00393272"/>
    <w:rsid w:val="003B5281"/>
    <w:rsid w:val="00433622"/>
    <w:rsid w:val="0046732B"/>
    <w:rsid w:val="00546218"/>
    <w:rsid w:val="005D742F"/>
    <w:rsid w:val="005E3C19"/>
    <w:rsid w:val="006623BE"/>
    <w:rsid w:val="00706B66"/>
    <w:rsid w:val="00720B7E"/>
    <w:rsid w:val="00723154"/>
    <w:rsid w:val="00783C12"/>
    <w:rsid w:val="007A5047"/>
    <w:rsid w:val="0083016F"/>
    <w:rsid w:val="008D3B48"/>
    <w:rsid w:val="009C3A45"/>
    <w:rsid w:val="009F11A6"/>
    <w:rsid w:val="00A36836"/>
    <w:rsid w:val="00AD261B"/>
    <w:rsid w:val="00B9215D"/>
    <w:rsid w:val="00C01DBF"/>
    <w:rsid w:val="00C62BCB"/>
    <w:rsid w:val="00D81D9B"/>
    <w:rsid w:val="00D85622"/>
    <w:rsid w:val="00F178CD"/>
    <w:rsid w:val="00F730E6"/>
    <w:rsid w:val="00F809E9"/>
    <w:rsid w:val="00FB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3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7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09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3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7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0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microsoft.com/office/2007/relationships/hdphoto" Target="media/hdphoto1.wdp"/><Relationship Id="rId14" Type="http://schemas.openxmlformats.org/officeDocument/2006/relationships/image" Target="media/image8.jpeg"/><Relationship Id="rId15" Type="http://schemas.openxmlformats.org/officeDocument/2006/relationships/image" Target="media/image9.gif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816</Words>
  <Characters>4657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HPS</Company>
  <LinksUpToDate>false</LinksUpToDate>
  <CharactersWithSpaces>5463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jjohnson</dc:creator>
  <cp:keywords/>
  <dc:description/>
  <cp:lastModifiedBy>Ramirez, Marcia P.</cp:lastModifiedBy>
  <cp:revision>2</cp:revision>
  <dcterms:created xsi:type="dcterms:W3CDTF">2015-01-02T05:54:00Z</dcterms:created>
  <dcterms:modified xsi:type="dcterms:W3CDTF">2015-01-02T05:54:00Z</dcterms:modified>
</cp:coreProperties>
</file>